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EB9" w:rsidRDefault="00A87EB9" w:rsidP="00A87EB9">
      <w:pPr>
        <w:pStyle w:val="v1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COMUNICADO AL ALUMNADO FACULTAD DE CIENCIAS DE LA EDUCACIÓN </w:t>
      </w:r>
      <w:bookmarkStart w:id="0" w:name="_GoBack"/>
      <w:bookmarkEnd w:id="0"/>
    </w:p>
    <w:p w:rsidR="00A87EB9" w:rsidRDefault="00A87EB9" w:rsidP="00A87EB9">
      <w:pPr>
        <w:pStyle w:val="v1msonormal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Buenas noches,</w:t>
      </w:r>
      <w:r>
        <w:rPr>
          <w:rFonts w:ascii="Verdana" w:hAnsi="Verdana"/>
          <w:color w:val="000000"/>
          <w:sz w:val="18"/>
          <w:szCs w:val="18"/>
        </w:rPr>
        <w:t> la situación </w:t>
      </w:r>
      <w:r>
        <w:rPr>
          <w:rFonts w:ascii="Verdana" w:hAnsi="Verdana"/>
          <w:color w:val="000000"/>
          <w:sz w:val="21"/>
          <w:szCs w:val="21"/>
        </w:rPr>
        <w:t>generada por la evolución del coronavirus COVID-19 ha supuesto la adopción de medidas extraordinarias ante el estado de alarma acordado en el Consejo de Ministros del 14 de marzo; entre otras, como sabéis, la suspensión de la actividad docente presencial en todas las etapas educativas y en todos los centros de la comunidad autónoma durante dos semanas, concretamente desde el lunes 16 hasta el 30 de marzo.</w:t>
      </w:r>
    </w:p>
    <w:p w:rsidR="00A87EB9" w:rsidRDefault="00A87EB9" w:rsidP="00A87EB9">
      <w:pPr>
        <w:pStyle w:val="v1msonormal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Ante esta circunstancia os trasladamos el comunicado de la Rectora de la Universidad de Granada </w:t>
      </w:r>
      <w:proofErr w:type="gramStart"/>
      <w:r>
        <w:rPr>
          <w:rFonts w:ascii="Verdana" w:hAnsi="Verdana"/>
          <w:color w:val="000000"/>
          <w:sz w:val="18"/>
          <w:szCs w:val="18"/>
        </w:rPr>
        <w:t>en relación al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desarrollo de las prácticas curriculares, con el objeto de contribuir a la máxima contención del contagio.</w:t>
      </w:r>
    </w:p>
    <w:p w:rsidR="00A87EB9" w:rsidRDefault="00A87EB9" w:rsidP="00A87EB9">
      <w:pPr>
        <w:pStyle w:val="v1msonormal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De acuerdo con la Resolución de la Rectora de la Universidad de Granada de fecha 14 de marzo de 2020, entre las </w:t>
      </w:r>
      <w:r>
        <w:rPr>
          <w:rFonts w:ascii="Arial" w:hAnsi="Arial" w:cs="Arial"/>
          <w:color w:val="313131"/>
          <w:sz w:val="20"/>
          <w:szCs w:val="20"/>
        </w:rPr>
        <w:t>medidas adoptadas por la Universidad con el objeto de ofrecer una respuesta coordinada al escenario creado a consecuencia de la activación de la alerta sanitaria por el COVID-19,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313131"/>
          <w:sz w:val="20"/>
          <w:szCs w:val="20"/>
        </w:rPr>
        <w:t>e establece la suspensión de las prácticas curriculares y extracurriculares que se realizan dentro de las instalaciones de la Universidad de Granada así como en empresas, organismos e instituciones, desde el próximo lunes, día 16 de marzo, hasta el día 30 de marzo</w:t>
      </w:r>
      <w:r>
        <w:rPr>
          <w:rFonts w:ascii="Arial" w:hAnsi="Arial" w:cs="Arial"/>
          <w:color w:val="313131"/>
          <w:sz w:val="20"/>
          <w:szCs w:val="20"/>
        </w:rPr>
        <w:t>, fecha en la que se evaluará nuevamente la situación.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No se contempla la posibilidad de realizar prácticas en modalidad a distancia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Times" w:hAnsi="Times" w:cs="Times"/>
          <w:color w:val="000000"/>
          <w:sz w:val="20"/>
          <w:szCs w:val="20"/>
        </w:rPr>
        <w:t> </w:t>
      </w:r>
    </w:p>
    <w:p w:rsidR="00A87EB9" w:rsidRDefault="00A87EB9" w:rsidP="00A87EB9">
      <w:pPr>
        <w:pStyle w:val="v1msonormal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20"/>
          <w:szCs w:val="20"/>
        </w:rPr>
        <w:t>Agradecemos a todos los agentes implicado en el desarrollo de las prácticas sus mensajes y seguiremos informado según la evolución de las circunstancias.</w:t>
      </w:r>
    </w:p>
    <w:p w:rsidR="00A87EB9" w:rsidRDefault="00A87EB9" w:rsidP="00A87EB9">
      <w:pPr>
        <w:pStyle w:val="v1msonormal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Llamamos a vuestra comprensión, conciencia ciudadana y responsabilidad,</w:t>
      </w:r>
      <w:r>
        <w:rPr>
          <w:rFonts w:ascii="Times" w:hAnsi="Times" w:cs="Times"/>
          <w:color w:val="000000"/>
          <w:sz w:val="20"/>
          <w:szCs w:val="20"/>
        </w:rPr>
        <w:t> pues </w:t>
      </w:r>
      <w:r>
        <w:rPr>
          <w:rFonts w:ascii="Verdana" w:hAnsi="Verdana"/>
          <w:color w:val="000000"/>
          <w:sz w:val="18"/>
          <w:szCs w:val="18"/>
        </w:rPr>
        <w:t>la situación que estamos viviendo nos supera a todos y hay que afrontarla desde la tranquilidad.</w:t>
      </w:r>
    </w:p>
    <w:p w:rsidR="00A87EB9" w:rsidRDefault="00A87EB9" w:rsidP="00A87EB9">
      <w:pPr>
        <w:pStyle w:val="v1msonormal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Solo unidos podemos ganar esta batalla.</w:t>
      </w:r>
    </w:p>
    <w:p w:rsidR="00A87EB9" w:rsidRDefault="00A87EB9" w:rsidP="00A87EB9">
      <w:pPr>
        <w:pStyle w:val="v1msonormal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A87EB9" w:rsidRDefault="00A87EB9" w:rsidP="00A87EB9">
      <w:pPr>
        <w:pStyle w:val="NormalWeb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Asun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Romero</w:t>
      </w:r>
    </w:p>
    <w:p w:rsidR="00A87EB9" w:rsidRDefault="00A87EB9" w:rsidP="00A87EB9">
      <w:pPr>
        <w:pStyle w:val="v1msonormal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Courier" w:hAnsi="Courier"/>
          <w:color w:val="000000"/>
          <w:sz w:val="20"/>
          <w:szCs w:val="20"/>
        </w:rPr>
        <w:t>Mª</w:t>
      </w:r>
      <w:proofErr w:type="spellEnd"/>
      <w:r>
        <w:rPr>
          <w:rFonts w:ascii="Courier" w:hAnsi="Courier"/>
          <w:color w:val="000000"/>
          <w:sz w:val="20"/>
          <w:szCs w:val="20"/>
        </w:rPr>
        <w:t xml:space="preserve"> Asunción Romero López</w:t>
      </w:r>
    </w:p>
    <w:p w:rsidR="00A87EB9" w:rsidRDefault="00A87EB9" w:rsidP="00A87EB9">
      <w:pPr>
        <w:pStyle w:val="v1msonormal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" w:hAnsi="Courier"/>
          <w:color w:val="000000"/>
          <w:sz w:val="20"/>
          <w:szCs w:val="20"/>
        </w:rPr>
        <w:t xml:space="preserve">Vicedecana de </w:t>
      </w:r>
      <w:proofErr w:type="spellStart"/>
      <w:r>
        <w:rPr>
          <w:rFonts w:ascii="Courier" w:hAnsi="Courier"/>
          <w:color w:val="000000"/>
          <w:sz w:val="20"/>
          <w:szCs w:val="20"/>
        </w:rPr>
        <w:t>Practicum</w:t>
      </w:r>
      <w:proofErr w:type="spellEnd"/>
    </w:p>
    <w:p w:rsidR="00A87EB9" w:rsidRDefault="00A87EB9" w:rsidP="00A87EB9">
      <w:pPr>
        <w:pStyle w:val="v1msonormal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" w:hAnsi="Courier"/>
          <w:color w:val="000000"/>
          <w:sz w:val="20"/>
          <w:szCs w:val="20"/>
        </w:rPr>
        <w:t>Facultad de Ciencias de la Educación</w:t>
      </w:r>
    </w:p>
    <w:p w:rsidR="00A87EB9" w:rsidRDefault="00A87EB9" w:rsidP="00A87EB9">
      <w:pPr>
        <w:pStyle w:val="v1msonormal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Courier" w:hAnsi="Courier"/>
          <w:color w:val="000000"/>
          <w:sz w:val="20"/>
          <w:szCs w:val="20"/>
        </w:rPr>
        <w:t>Universidad de Granada</w:t>
      </w:r>
    </w:p>
    <w:p w:rsidR="00A87EB9" w:rsidRDefault="00A87EB9" w:rsidP="00A87EB9">
      <w:pPr>
        <w:pStyle w:val="v1msonormal"/>
        <w:shd w:val="clear" w:color="auto" w:fill="FFFFFF"/>
        <w:rPr>
          <w:rFonts w:ascii="Verdana" w:hAnsi="Verdana"/>
          <w:color w:val="000000"/>
          <w:sz w:val="18"/>
          <w:szCs w:val="18"/>
        </w:rPr>
      </w:pPr>
      <w:hyperlink r:id="rId4" w:anchor="NOP" w:history="1">
        <w:proofErr w:type="spellStart"/>
        <w:proofErr w:type="gramStart"/>
        <w:r>
          <w:rPr>
            <w:rStyle w:val="Hipervnculo"/>
            <w:rFonts w:ascii="Courier" w:hAnsi="Courier"/>
            <w:color w:val="0000CC"/>
            <w:sz w:val="20"/>
            <w:szCs w:val="20"/>
          </w:rPr>
          <w:t>E-mail:romerol@ugr.es</w:t>
        </w:r>
        <w:proofErr w:type="spellEnd"/>
        <w:proofErr w:type="gramEnd"/>
      </w:hyperlink>
    </w:p>
    <w:p w:rsidR="00A87EB9" w:rsidRDefault="00A87EB9"/>
    <w:sectPr w:rsidR="00A87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B9"/>
    <w:rsid w:val="00A8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9BC2"/>
  <w15:chartTrackingRefBased/>
  <w15:docId w15:val="{C0F5B99E-72CF-4B64-94C2-A7947240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A8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87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ugr.es/?_task=mail&amp;_caps=pdf%3D1%2Cflash%3D0%2Ctiff%3D0%2Cwebp%3D1&amp;_uid=86855&amp;_mbox=INBOX&amp;_action=sho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1</cp:revision>
  <dcterms:created xsi:type="dcterms:W3CDTF">2020-03-15T20:33:00Z</dcterms:created>
  <dcterms:modified xsi:type="dcterms:W3CDTF">2020-03-15T20:34:00Z</dcterms:modified>
</cp:coreProperties>
</file>