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r w:rsidRPr="00E20E28">
        <w:rPr>
          <w:rFonts w:ascii="Times New Roman" w:eastAsia="Times New Roman" w:hAnsi="Times New Roman" w:cs="Times New Roman"/>
          <w:b/>
          <w:bCs/>
          <w:sz w:val="24"/>
          <w:szCs w:val="24"/>
          <w:lang w:val="en-US" w:eastAsia="es-ES"/>
        </w:rPr>
        <w:t xml:space="preserve">Call for papers - Sculpture, </w:t>
      </w:r>
      <w:proofErr w:type="spellStart"/>
      <w:r w:rsidRPr="00E20E28">
        <w:rPr>
          <w:rFonts w:ascii="Times New Roman" w:eastAsia="Times New Roman" w:hAnsi="Times New Roman" w:cs="Times New Roman"/>
          <w:b/>
          <w:bCs/>
          <w:sz w:val="24"/>
          <w:szCs w:val="24"/>
          <w:lang w:val="en-US" w:eastAsia="es-ES"/>
        </w:rPr>
        <w:t>Polychromy</w:t>
      </w:r>
      <w:proofErr w:type="spellEnd"/>
      <w:r w:rsidRPr="00E20E28">
        <w:rPr>
          <w:rFonts w:ascii="Times New Roman" w:eastAsia="Times New Roman" w:hAnsi="Times New Roman" w:cs="Times New Roman"/>
          <w:b/>
          <w:bCs/>
          <w:sz w:val="24"/>
          <w:szCs w:val="24"/>
          <w:lang w:val="en-US" w:eastAsia="es-ES"/>
        </w:rPr>
        <w:t>, and Architectural Decorations Working Group Interim Meeting – ICOM-CC</w:t>
      </w:r>
    </w:p>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 </w:t>
      </w:r>
    </w:p>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Estimados colegas,</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El próximo encuentro (</w:t>
      </w:r>
      <w:proofErr w:type="spellStart"/>
      <w:r w:rsidRPr="00E20E28">
        <w:rPr>
          <w:rFonts w:ascii="Times New Roman" w:eastAsia="Times New Roman" w:hAnsi="Times New Roman" w:cs="Times New Roman"/>
          <w:i/>
          <w:iCs/>
          <w:sz w:val="24"/>
          <w:szCs w:val="24"/>
          <w:lang w:eastAsia="es-ES"/>
        </w:rPr>
        <w:t>Interim</w:t>
      </w:r>
      <w:proofErr w:type="spellEnd"/>
      <w:r w:rsidRPr="00E20E28">
        <w:rPr>
          <w:rFonts w:ascii="Times New Roman" w:eastAsia="Times New Roman" w:hAnsi="Times New Roman" w:cs="Times New Roman"/>
          <w:i/>
          <w:iCs/>
          <w:sz w:val="24"/>
          <w:szCs w:val="24"/>
          <w:lang w:eastAsia="es-ES"/>
        </w:rPr>
        <w:t xml:space="preserve"> Meeting</w:t>
      </w:r>
      <w:r w:rsidRPr="00E20E28">
        <w:rPr>
          <w:rFonts w:ascii="Times New Roman" w:eastAsia="Times New Roman" w:hAnsi="Times New Roman" w:cs="Times New Roman"/>
          <w:sz w:val="24"/>
          <w:szCs w:val="24"/>
          <w:lang w:eastAsia="es-ES"/>
        </w:rPr>
        <w:t xml:space="preserve">) del </w:t>
      </w:r>
      <w:r w:rsidRPr="00E20E28">
        <w:rPr>
          <w:rFonts w:ascii="Times New Roman" w:eastAsia="Times New Roman" w:hAnsi="Times New Roman" w:cs="Times New Roman"/>
          <w:b/>
          <w:bCs/>
          <w:sz w:val="24"/>
          <w:szCs w:val="24"/>
          <w:lang w:eastAsia="es-ES"/>
        </w:rPr>
        <w:t>Grupo de Trabajo de Escultura, Policromía y Decoraciones Arquitectónicas del ICOM-CC</w:t>
      </w:r>
      <w:r w:rsidRPr="00E20E28">
        <w:rPr>
          <w:rFonts w:ascii="Times New Roman" w:eastAsia="Times New Roman" w:hAnsi="Times New Roman" w:cs="Times New Roman"/>
          <w:sz w:val="24"/>
          <w:szCs w:val="24"/>
          <w:lang w:eastAsia="es-ES"/>
        </w:rPr>
        <w:t xml:space="preserve"> tendrá lugar los días </w:t>
      </w:r>
      <w:r w:rsidRPr="00E20E28">
        <w:rPr>
          <w:rFonts w:ascii="Times New Roman" w:eastAsia="Times New Roman" w:hAnsi="Times New Roman" w:cs="Times New Roman"/>
          <w:b/>
          <w:bCs/>
          <w:sz w:val="24"/>
          <w:szCs w:val="24"/>
          <w:lang w:eastAsia="es-ES"/>
        </w:rPr>
        <w:t>19 y 20 de noviembre 2015 en Madrid</w:t>
      </w:r>
      <w:r w:rsidRPr="00E20E28">
        <w:rPr>
          <w:rFonts w:ascii="Times New Roman" w:eastAsia="Times New Roman" w:hAnsi="Times New Roman" w:cs="Times New Roman"/>
          <w:sz w:val="24"/>
          <w:szCs w:val="24"/>
          <w:lang w:eastAsia="es-ES"/>
        </w:rPr>
        <w:t xml:space="preserve">, España, en las sedes del </w:t>
      </w:r>
      <w:r w:rsidRPr="00E20E28">
        <w:rPr>
          <w:rFonts w:ascii="Times New Roman" w:eastAsia="Times New Roman" w:hAnsi="Times New Roman" w:cs="Times New Roman"/>
          <w:b/>
          <w:bCs/>
          <w:sz w:val="24"/>
          <w:szCs w:val="24"/>
          <w:lang w:eastAsia="es-ES"/>
        </w:rPr>
        <w:t>Instituto del Patrimonio Cultural de España (IPCE)</w:t>
      </w:r>
      <w:r w:rsidRPr="00E20E28">
        <w:rPr>
          <w:rFonts w:ascii="Times New Roman" w:eastAsia="Times New Roman" w:hAnsi="Times New Roman" w:cs="Times New Roman"/>
          <w:sz w:val="24"/>
          <w:szCs w:val="24"/>
          <w:lang w:eastAsia="es-ES"/>
        </w:rPr>
        <w:t xml:space="preserve"> y el </w:t>
      </w:r>
      <w:r w:rsidRPr="00E20E28">
        <w:rPr>
          <w:rFonts w:ascii="Times New Roman" w:eastAsia="Times New Roman" w:hAnsi="Times New Roman" w:cs="Times New Roman"/>
          <w:b/>
          <w:bCs/>
          <w:sz w:val="24"/>
          <w:szCs w:val="24"/>
          <w:lang w:eastAsia="es-ES"/>
        </w:rPr>
        <w:t>Museo de América</w:t>
      </w:r>
      <w:r w:rsidRPr="00E20E28">
        <w:rPr>
          <w:rFonts w:ascii="Times New Roman" w:eastAsia="Times New Roman" w:hAnsi="Times New Roman" w:cs="Times New Roman"/>
          <w:sz w:val="24"/>
          <w:szCs w:val="24"/>
          <w:lang w:eastAsia="es-ES"/>
        </w:rPr>
        <w:t>.</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 xml:space="preserve">El tema de esta conferencia interdisciplinar se centrará en la parte más expresiva y delicada de la policromía escultórica: la representación realista de la superficie (piel) del cuerpo humano, las llamadas encarnaciones (Inglés: </w:t>
      </w:r>
      <w:proofErr w:type="spellStart"/>
      <w:r w:rsidRPr="00E20E28">
        <w:rPr>
          <w:rFonts w:ascii="Times New Roman" w:eastAsia="Times New Roman" w:hAnsi="Times New Roman" w:cs="Times New Roman"/>
          <w:i/>
          <w:iCs/>
          <w:sz w:val="24"/>
          <w:szCs w:val="24"/>
          <w:lang w:eastAsia="es-ES"/>
        </w:rPr>
        <w:t>carnation</w:t>
      </w:r>
      <w:proofErr w:type="spellEnd"/>
      <w:r w:rsidRPr="00E20E28">
        <w:rPr>
          <w:rFonts w:ascii="Times New Roman" w:eastAsia="Times New Roman" w:hAnsi="Times New Roman" w:cs="Times New Roman"/>
          <w:sz w:val="24"/>
          <w:szCs w:val="24"/>
          <w:lang w:eastAsia="es-ES"/>
        </w:rPr>
        <w:t xml:space="preserve"> o </w:t>
      </w:r>
      <w:proofErr w:type="spellStart"/>
      <w:r w:rsidRPr="00E20E28">
        <w:rPr>
          <w:rFonts w:ascii="Times New Roman" w:eastAsia="Times New Roman" w:hAnsi="Times New Roman" w:cs="Times New Roman"/>
          <w:i/>
          <w:iCs/>
          <w:sz w:val="24"/>
          <w:szCs w:val="24"/>
          <w:lang w:eastAsia="es-ES"/>
        </w:rPr>
        <w:t>flesh</w:t>
      </w:r>
      <w:proofErr w:type="spellEnd"/>
      <w:r w:rsidRPr="00E20E28">
        <w:rPr>
          <w:rFonts w:ascii="Times New Roman" w:eastAsia="Times New Roman" w:hAnsi="Times New Roman" w:cs="Times New Roman"/>
          <w:i/>
          <w:iCs/>
          <w:sz w:val="24"/>
          <w:szCs w:val="24"/>
          <w:lang w:eastAsia="es-ES"/>
        </w:rPr>
        <w:t xml:space="preserve"> </w:t>
      </w:r>
      <w:proofErr w:type="spellStart"/>
      <w:r w:rsidRPr="00E20E28">
        <w:rPr>
          <w:rFonts w:ascii="Times New Roman" w:eastAsia="Times New Roman" w:hAnsi="Times New Roman" w:cs="Times New Roman"/>
          <w:i/>
          <w:iCs/>
          <w:sz w:val="24"/>
          <w:szCs w:val="24"/>
          <w:lang w:eastAsia="es-ES"/>
        </w:rPr>
        <w:t>painting</w:t>
      </w:r>
      <w:proofErr w:type="spellEnd"/>
      <w:r w:rsidRPr="00E20E28">
        <w:rPr>
          <w:rFonts w:ascii="Times New Roman" w:eastAsia="Times New Roman" w:hAnsi="Times New Roman" w:cs="Times New Roman"/>
          <w:sz w:val="24"/>
          <w:szCs w:val="24"/>
          <w:lang w:eastAsia="es-ES"/>
        </w:rPr>
        <w:t>). Su principal foco de atención será la escultura en madera policromada de Europa y América Latina producida entre los siglos XI y XVIII.</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El objetivo del encuentro es reunir a profesionales e investigadores del campo de la conservación-restauración, la historia del arte y las ciencias aplicadas al patrimonio cultural para un debate sobre las técnicas y los materiales artísticos, las fuentes documentales históricas, los problemas de deterioro, la identificación de causas, los mecanismos de alteración y metodologías para la restauración y preservación de las encarnaciones de la escultura en madera policromada.</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 xml:space="preserve">Los resúmenes deben limitarse a un máximo de 500 palabras y pueden enviarse electrónicamente a </w:t>
      </w:r>
      <w:r w:rsidRPr="00E20E28">
        <w:rPr>
          <w:rFonts w:ascii="Times New Roman" w:eastAsia="Times New Roman" w:hAnsi="Times New Roman" w:cs="Times New Roman"/>
          <w:b/>
          <w:bCs/>
          <w:sz w:val="24"/>
          <w:szCs w:val="24"/>
          <w:lang w:eastAsia="es-ES"/>
        </w:rPr>
        <w:t xml:space="preserve">Federico </w:t>
      </w:r>
      <w:proofErr w:type="spellStart"/>
      <w:r w:rsidRPr="00E20E28">
        <w:rPr>
          <w:rFonts w:ascii="Times New Roman" w:eastAsia="Times New Roman" w:hAnsi="Times New Roman" w:cs="Times New Roman"/>
          <w:b/>
          <w:bCs/>
          <w:sz w:val="24"/>
          <w:szCs w:val="24"/>
          <w:lang w:eastAsia="es-ES"/>
        </w:rPr>
        <w:t>Lubrani</w:t>
      </w:r>
      <w:proofErr w:type="spellEnd"/>
      <w:r w:rsidRPr="00E20E28">
        <w:rPr>
          <w:rFonts w:ascii="Times New Roman" w:eastAsia="Times New Roman" w:hAnsi="Times New Roman" w:cs="Times New Roman"/>
          <w:b/>
          <w:bCs/>
          <w:sz w:val="24"/>
          <w:szCs w:val="24"/>
          <w:lang w:eastAsia="es-ES"/>
        </w:rPr>
        <w:t>: wgspad@gmail.com</w:t>
      </w:r>
      <w:r w:rsidRPr="00E20E28">
        <w:rPr>
          <w:rFonts w:ascii="Times New Roman" w:eastAsia="Times New Roman" w:hAnsi="Times New Roman" w:cs="Times New Roman"/>
          <w:sz w:val="24"/>
          <w:szCs w:val="24"/>
          <w:lang w:eastAsia="es-ES"/>
        </w:rPr>
        <w:t xml:space="preserve"> antes de medianoche (GMT+2) del </w:t>
      </w:r>
      <w:r w:rsidRPr="00E20E28">
        <w:rPr>
          <w:rFonts w:ascii="Times New Roman" w:eastAsia="Times New Roman" w:hAnsi="Times New Roman" w:cs="Times New Roman"/>
          <w:b/>
          <w:bCs/>
          <w:sz w:val="24"/>
          <w:szCs w:val="24"/>
          <w:lang w:eastAsia="es-ES"/>
        </w:rPr>
        <w:t>15 de mayo de 2015</w:t>
      </w:r>
      <w:r w:rsidRPr="00E20E28">
        <w:rPr>
          <w:rFonts w:ascii="Times New Roman" w:eastAsia="Times New Roman" w:hAnsi="Times New Roman" w:cs="Times New Roman"/>
          <w:sz w:val="24"/>
          <w:szCs w:val="24"/>
          <w:lang w:eastAsia="es-ES"/>
        </w:rPr>
        <w:t>. Los recibidos después de esta fecha no serán considerados. El Comité Científico notificará su admisión a los candidatos seleccionados a partir del 15 de junio de 2015.</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Se invita a sí mismo a los estudiantes a participar con la contribución de poster. Las contribuciones deben enviarse en inglés o en español y deben incluir un CV resumido del expositor de extensión no mayor a una página.</w:t>
      </w:r>
    </w:p>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hyperlink r:id="rId4" w:tgtFrame="_blank" w:history="1">
        <w:r w:rsidRPr="00E20E28">
          <w:rPr>
            <w:rFonts w:ascii="Times New Roman" w:eastAsia="Times New Roman" w:hAnsi="Times New Roman" w:cs="Times New Roman"/>
            <w:color w:val="0000FF"/>
            <w:sz w:val="24"/>
            <w:szCs w:val="24"/>
            <w:u w:val="single"/>
            <w:lang w:eastAsia="es-ES"/>
          </w:rPr>
          <w:t>http://www.icom-cc.org/51/news/?id=342</w:t>
        </w:r>
      </w:hyperlink>
    </w:p>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 </w:t>
      </w:r>
    </w:p>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eastAsia="es-ES"/>
        </w:rPr>
        <w:t> </w:t>
      </w:r>
    </w:p>
    <w:p w:rsid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E20E28" w:rsidRPr="00E20E28" w:rsidRDefault="00E20E28" w:rsidP="00E20E28">
      <w:pPr>
        <w:spacing w:before="100" w:beforeAutospacing="1" w:after="100" w:afterAutospacing="1" w:line="240" w:lineRule="auto"/>
        <w:rPr>
          <w:rFonts w:ascii="Times New Roman" w:eastAsia="Times New Roman" w:hAnsi="Times New Roman" w:cs="Times New Roman"/>
          <w:sz w:val="24"/>
          <w:szCs w:val="24"/>
          <w:lang w:eastAsia="es-ES"/>
        </w:rPr>
      </w:pPr>
      <w:r w:rsidRPr="00E20E28">
        <w:rPr>
          <w:rFonts w:ascii="Times New Roman" w:eastAsia="Times New Roman" w:hAnsi="Times New Roman" w:cs="Times New Roman"/>
          <w:b/>
          <w:bCs/>
          <w:sz w:val="24"/>
          <w:szCs w:val="24"/>
          <w:lang w:val="en-US" w:eastAsia="es-ES"/>
        </w:rPr>
        <w:lastRenderedPageBreak/>
        <w:t xml:space="preserve">Call for papers - Sculpture, </w:t>
      </w:r>
      <w:proofErr w:type="spellStart"/>
      <w:r w:rsidRPr="00E20E28">
        <w:rPr>
          <w:rFonts w:ascii="Times New Roman" w:eastAsia="Times New Roman" w:hAnsi="Times New Roman" w:cs="Times New Roman"/>
          <w:b/>
          <w:bCs/>
          <w:sz w:val="24"/>
          <w:szCs w:val="24"/>
          <w:lang w:val="en-US" w:eastAsia="es-ES"/>
        </w:rPr>
        <w:t>Polychromy</w:t>
      </w:r>
      <w:proofErr w:type="spellEnd"/>
      <w:r w:rsidRPr="00E20E28">
        <w:rPr>
          <w:rFonts w:ascii="Times New Roman" w:eastAsia="Times New Roman" w:hAnsi="Times New Roman" w:cs="Times New Roman"/>
          <w:b/>
          <w:bCs/>
          <w:sz w:val="24"/>
          <w:szCs w:val="24"/>
          <w:lang w:val="en-US" w:eastAsia="es-ES"/>
        </w:rPr>
        <w:t>, and Architectural Decorations Working Group Interim Meeting – ICOM-CC</w:t>
      </w:r>
    </w:p>
    <w:p w:rsid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r w:rsidRPr="00E20E28">
        <w:rPr>
          <w:rFonts w:ascii="Times New Roman" w:eastAsia="Times New Roman" w:hAnsi="Times New Roman" w:cs="Times New Roman"/>
          <w:sz w:val="24"/>
          <w:szCs w:val="24"/>
          <w:lang w:val="en-US" w:eastAsia="es-ES"/>
        </w:rPr>
        <w:t>Dear colleges,</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 xml:space="preserve">The next Interim Meeting of the ICOM-CC Sculpture, </w:t>
      </w:r>
      <w:proofErr w:type="spellStart"/>
      <w:r w:rsidRPr="00E20E28">
        <w:rPr>
          <w:rFonts w:ascii="Times New Roman" w:eastAsia="Times New Roman" w:hAnsi="Times New Roman" w:cs="Times New Roman"/>
          <w:sz w:val="24"/>
          <w:szCs w:val="24"/>
          <w:lang w:val="en-US" w:eastAsia="es-ES"/>
        </w:rPr>
        <w:t>Polychromy</w:t>
      </w:r>
      <w:proofErr w:type="spellEnd"/>
      <w:r w:rsidRPr="00E20E28">
        <w:rPr>
          <w:rFonts w:ascii="Times New Roman" w:eastAsia="Times New Roman" w:hAnsi="Times New Roman" w:cs="Times New Roman"/>
          <w:sz w:val="24"/>
          <w:szCs w:val="24"/>
          <w:lang w:val="en-US" w:eastAsia="es-ES"/>
        </w:rPr>
        <w:t xml:space="preserve">, and Architectural Decorations Working Group will take place on the 19th and 20th of November 2015 in Madrid, Spain, across the venues of </w:t>
      </w:r>
      <w:proofErr w:type="spellStart"/>
      <w:r w:rsidRPr="00E20E28">
        <w:rPr>
          <w:rFonts w:ascii="Times New Roman" w:eastAsia="Times New Roman" w:hAnsi="Times New Roman" w:cs="Times New Roman"/>
          <w:sz w:val="24"/>
          <w:szCs w:val="24"/>
          <w:lang w:val="en-US" w:eastAsia="es-ES"/>
        </w:rPr>
        <w:t>Instituto</w:t>
      </w:r>
      <w:proofErr w:type="spellEnd"/>
      <w:r w:rsidRPr="00E20E28">
        <w:rPr>
          <w:rFonts w:ascii="Times New Roman" w:eastAsia="Times New Roman" w:hAnsi="Times New Roman" w:cs="Times New Roman"/>
          <w:sz w:val="24"/>
          <w:szCs w:val="24"/>
          <w:lang w:val="en-US" w:eastAsia="es-ES"/>
        </w:rPr>
        <w:t xml:space="preserve"> del </w:t>
      </w:r>
      <w:proofErr w:type="spellStart"/>
      <w:r w:rsidRPr="00E20E28">
        <w:rPr>
          <w:rFonts w:ascii="Times New Roman" w:eastAsia="Times New Roman" w:hAnsi="Times New Roman" w:cs="Times New Roman"/>
          <w:sz w:val="24"/>
          <w:szCs w:val="24"/>
          <w:lang w:val="en-US" w:eastAsia="es-ES"/>
        </w:rPr>
        <w:t>Patrimonio</w:t>
      </w:r>
      <w:proofErr w:type="spellEnd"/>
      <w:r w:rsidRPr="00E20E28">
        <w:rPr>
          <w:rFonts w:ascii="Times New Roman" w:eastAsia="Times New Roman" w:hAnsi="Times New Roman" w:cs="Times New Roman"/>
          <w:sz w:val="24"/>
          <w:szCs w:val="24"/>
          <w:lang w:val="en-US" w:eastAsia="es-ES"/>
        </w:rPr>
        <w:t xml:space="preserve"> Cultural de </w:t>
      </w:r>
      <w:proofErr w:type="spellStart"/>
      <w:r w:rsidRPr="00E20E28">
        <w:rPr>
          <w:rFonts w:ascii="Times New Roman" w:eastAsia="Times New Roman" w:hAnsi="Times New Roman" w:cs="Times New Roman"/>
          <w:sz w:val="24"/>
          <w:szCs w:val="24"/>
          <w:lang w:val="en-US" w:eastAsia="es-ES"/>
        </w:rPr>
        <w:t>España</w:t>
      </w:r>
      <w:proofErr w:type="spellEnd"/>
      <w:r w:rsidRPr="00E20E28">
        <w:rPr>
          <w:rFonts w:ascii="Times New Roman" w:eastAsia="Times New Roman" w:hAnsi="Times New Roman" w:cs="Times New Roman"/>
          <w:sz w:val="24"/>
          <w:szCs w:val="24"/>
          <w:lang w:val="en-US" w:eastAsia="es-ES"/>
        </w:rPr>
        <w:t xml:space="preserve"> (IPCE) and </w:t>
      </w:r>
      <w:proofErr w:type="spellStart"/>
      <w:r w:rsidRPr="00E20E28">
        <w:rPr>
          <w:rFonts w:ascii="Times New Roman" w:eastAsia="Times New Roman" w:hAnsi="Times New Roman" w:cs="Times New Roman"/>
          <w:sz w:val="24"/>
          <w:szCs w:val="24"/>
          <w:lang w:val="en-US" w:eastAsia="es-ES"/>
        </w:rPr>
        <w:t>Museo</w:t>
      </w:r>
      <w:proofErr w:type="spellEnd"/>
      <w:r w:rsidRPr="00E20E28">
        <w:rPr>
          <w:rFonts w:ascii="Times New Roman" w:eastAsia="Times New Roman" w:hAnsi="Times New Roman" w:cs="Times New Roman"/>
          <w:sz w:val="24"/>
          <w:szCs w:val="24"/>
          <w:lang w:val="en-US" w:eastAsia="es-ES"/>
        </w:rPr>
        <w:t xml:space="preserve"> de America.</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 xml:space="preserve">The theme of this interdisciplinary conference focuses on the most expressive and delicate part of sculpture </w:t>
      </w:r>
      <w:proofErr w:type="spellStart"/>
      <w:r w:rsidRPr="00E20E28">
        <w:rPr>
          <w:rFonts w:ascii="Times New Roman" w:eastAsia="Times New Roman" w:hAnsi="Times New Roman" w:cs="Times New Roman"/>
          <w:sz w:val="24"/>
          <w:szCs w:val="24"/>
          <w:lang w:val="en-US" w:eastAsia="es-ES"/>
        </w:rPr>
        <w:t>polychromy</w:t>
      </w:r>
      <w:proofErr w:type="spellEnd"/>
      <w:r w:rsidRPr="00E20E28">
        <w:rPr>
          <w:rFonts w:ascii="Times New Roman" w:eastAsia="Times New Roman" w:hAnsi="Times New Roman" w:cs="Times New Roman"/>
          <w:sz w:val="24"/>
          <w:szCs w:val="24"/>
          <w:lang w:val="en-US" w:eastAsia="es-ES"/>
        </w:rPr>
        <w:t xml:space="preserve">: the realistic rendering of the surface (skin) of the human body, the so-called carnation or flesh </w:t>
      </w:r>
      <w:proofErr w:type="spellStart"/>
      <w:r w:rsidRPr="00E20E28">
        <w:rPr>
          <w:rFonts w:ascii="Times New Roman" w:eastAsia="Times New Roman" w:hAnsi="Times New Roman" w:cs="Times New Roman"/>
          <w:sz w:val="24"/>
          <w:szCs w:val="24"/>
          <w:lang w:val="en-US" w:eastAsia="es-ES"/>
        </w:rPr>
        <w:t>painting.The</w:t>
      </w:r>
      <w:proofErr w:type="spellEnd"/>
      <w:r w:rsidRPr="00E20E28">
        <w:rPr>
          <w:rFonts w:ascii="Times New Roman" w:eastAsia="Times New Roman" w:hAnsi="Times New Roman" w:cs="Times New Roman"/>
          <w:sz w:val="24"/>
          <w:szCs w:val="24"/>
          <w:lang w:val="en-US" w:eastAsia="es-ES"/>
        </w:rPr>
        <w:t xml:space="preserve"> main focus will be on European and South American polychrome wooden sculptures produced between the 11th and 18th centuries. </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The aim is to gather professionals and researchers in the fields of conservation, history of art and applied sciences on cultural heritage for a debate on artists’ techniques and materials, historical documentary sources, deterioration phenomena, detection of causes, mechanisms of the degradation, and methodologies for the restoration and preservation of flesh painting on polychrome wooden sculptures.</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 xml:space="preserve">We invite abstracts of topics for presentation to be submitted electronically to Federico </w:t>
      </w:r>
      <w:proofErr w:type="spellStart"/>
      <w:r w:rsidRPr="00E20E28">
        <w:rPr>
          <w:rFonts w:ascii="Times New Roman" w:eastAsia="Times New Roman" w:hAnsi="Times New Roman" w:cs="Times New Roman"/>
          <w:sz w:val="24"/>
          <w:szCs w:val="24"/>
          <w:lang w:val="en-US" w:eastAsia="es-ES"/>
        </w:rPr>
        <w:t>Lubrani</w:t>
      </w:r>
      <w:proofErr w:type="spellEnd"/>
      <w:r w:rsidRPr="00E20E28">
        <w:rPr>
          <w:rFonts w:ascii="Times New Roman" w:eastAsia="Times New Roman" w:hAnsi="Times New Roman" w:cs="Times New Roman"/>
          <w:sz w:val="24"/>
          <w:szCs w:val="24"/>
          <w:lang w:val="en-US" w:eastAsia="es-ES"/>
        </w:rPr>
        <w:t>: wgspad@gmail.com before midnight (GMT+2) on the 15th May 2015.</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Abstracts should have no more than 500 words, authors name(s) and contact details.  Contributions can be sent in either Spanish or English and should include a short CV of the speaker.</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Abstracts submitted after the deadline on 15 May 2015 will not be considered. The Scientific Committee will notify successful authors by the 15th June 2015. Contributions will be evaluated by the Scientific Committee and priority will be given to those presenting new findings and contributions relevant to the specific conference themes.</w:t>
      </w:r>
    </w:p>
    <w:p w:rsidR="00E20E28" w:rsidRPr="00E20E28" w:rsidRDefault="00E20E28" w:rsidP="00E20E2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20E28">
        <w:rPr>
          <w:rFonts w:ascii="Times New Roman" w:eastAsia="Times New Roman" w:hAnsi="Times New Roman" w:cs="Times New Roman"/>
          <w:sz w:val="24"/>
          <w:szCs w:val="24"/>
          <w:lang w:val="en-US" w:eastAsia="es-ES"/>
        </w:rPr>
        <w:t>We would like to invite and encourage submissions for poster presentations also from students in postgraduate study in this field.</w:t>
      </w:r>
    </w:p>
    <w:p w:rsidR="00660442" w:rsidRDefault="00E20E28" w:rsidP="00E20E28">
      <w:hyperlink r:id="rId5" w:tgtFrame="_blank" w:history="1">
        <w:r w:rsidRPr="00E20E28">
          <w:rPr>
            <w:rFonts w:ascii="Times New Roman" w:eastAsia="Times New Roman" w:hAnsi="Times New Roman" w:cs="Times New Roman"/>
            <w:color w:val="0000FF"/>
            <w:sz w:val="24"/>
            <w:szCs w:val="24"/>
            <w:u w:val="single"/>
            <w:lang w:val="en-US" w:eastAsia="es-ES"/>
          </w:rPr>
          <w:t>http://www.icom-cc.org/51/news/?id=342</w:t>
        </w:r>
      </w:hyperlink>
    </w:p>
    <w:sectPr w:rsidR="006604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29"/>
    <w:rsid w:val="007E2345"/>
    <w:rsid w:val="00961506"/>
    <w:rsid w:val="00CC6929"/>
    <w:rsid w:val="00E20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BF4B1-83B0-4B86-9BCE-F10E6328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61106">
      <w:bodyDiv w:val="1"/>
      <w:marLeft w:val="0"/>
      <w:marRight w:val="0"/>
      <w:marTop w:val="0"/>
      <w:marBottom w:val="0"/>
      <w:divBdr>
        <w:top w:val="none" w:sz="0" w:space="0" w:color="auto"/>
        <w:left w:val="none" w:sz="0" w:space="0" w:color="auto"/>
        <w:bottom w:val="none" w:sz="0" w:space="0" w:color="auto"/>
        <w:right w:val="none" w:sz="0" w:space="0" w:color="auto"/>
      </w:divBdr>
      <w:divsChild>
        <w:div w:id="806823333">
          <w:marLeft w:val="0"/>
          <w:marRight w:val="0"/>
          <w:marTop w:val="0"/>
          <w:marBottom w:val="0"/>
          <w:divBdr>
            <w:top w:val="none" w:sz="0" w:space="0" w:color="auto"/>
            <w:left w:val="none" w:sz="0" w:space="0" w:color="auto"/>
            <w:bottom w:val="none" w:sz="0" w:space="0" w:color="auto"/>
            <w:right w:val="none" w:sz="0" w:space="0" w:color="auto"/>
          </w:divBdr>
          <w:divsChild>
            <w:div w:id="679741969">
              <w:marLeft w:val="0"/>
              <w:marRight w:val="0"/>
              <w:marTop w:val="0"/>
              <w:marBottom w:val="0"/>
              <w:divBdr>
                <w:top w:val="none" w:sz="0" w:space="0" w:color="auto"/>
                <w:left w:val="none" w:sz="0" w:space="0" w:color="auto"/>
                <w:bottom w:val="none" w:sz="0" w:space="0" w:color="auto"/>
                <w:right w:val="none" w:sz="0" w:space="0" w:color="auto"/>
              </w:divBdr>
              <w:divsChild>
                <w:div w:id="14054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mecd.es/owa/redir.aspx?C=5b979d70085c4dcda138e470540bce62&amp;URL=http%3a%2f%2fwww.icom-cc.org%2f51%2fnews%2f%3fid%3d342" TargetMode="External"/><Relationship Id="rId4" Type="http://schemas.openxmlformats.org/officeDocument/2006/relationships/hyperlink" Target="https://email.mecd.es/owa/redir.aspx?C=5b979d70085c4dcda138e470540bce62&amp;URL=http%3a%2f%2fwww.icom-cc.org%2f51%2fnews%2f%3fid%3d3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lópez</dc:creator>
  <cp:keywords/>
  <dc:description/>
  <cp:lastModifiedBy>ana lópez</cp:lastModifiedBy>
  <cp:revision>2</cp:revision>
  <dcterms:created xsi:type="dcterms:W3CDTF">2015-04-20T18:05:00Z</dcterms:created>
  <dcterms:modified xsi:type="dcterms:W3CDTF">2015-04-20T18:05:00Z</dcterms:modified>
</cp:coreProperties>
</file>