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807BF" w:rsidRPr="008807BF" w:rsidRDefault="000949AE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ANEXOIII</w:t>
      </w:r>
      <w:r w:rsidR="008807BF" w:rsidRPr="008807BF">
        <w:rPr>
          <w:rFonts w:asciiTheme="minorHAnsi" w:hAnsiTheme="minorHAnsi"/>
          <w:b/>
          <w:sz w:val="22"/>
          <w:szCs w:val="22"/>
        </w:rPr>
        <w:t>: INFORME MOTIVADO DE LA COMISIÓN EVALUADORA DEL TFG</w:t>
      </w:r>
      <w:r w:rsidR="00A6647F">
        <w:rPr>
          <w:rFonts w:asciiTheme="minorHAnsi" w:hAnsiTheme="minorHAnsi"/>
          <w:b/>
          <w:sz w:val="22"/>
          <w:szCs w:val="22"/>
        </w:rPr>
        <w:t xml:space="preserve"> (GRADO EN </w:t>
      </w:r>
      <w:bookmarkStart w:id="0" w:name="_GoBack"/>
      <w:bookmarkEnd w:id="0"/>
      <w:r w:rsidR="00A6647F">
        <w:rPr>
          <w:rFonts w:asciiTheme="minorHAnsi" w:hAnsiTheme="minorHAnsi"/>
          <w:b/>
          <w:sz w:val="22"/>
          <w:szCs w:val="22"/>
        </w:rPr>
        <w:t>ENFERMERÍA)</w:t>
      </w:r>
      <w:r w:rsidR="008807BF" w:rsidRPr="008807BF">
        <w:rPr>
          <w:rFonts w:asciiTheme="minorHAnsi" w:hAnsiTheme="minorHAnsi"/>
          <w:b/>
          <w:sz w:val="22"/>
          <w:szCs w:val="22"/>
        </w:rPr>
        <w:t xml:space="preserve"> </w:t>
      </w:r>
    </w:p>
    <w:p w:rsidR="008807BF" w:rsidRPr="008807BF" w:rsidRDefault="008807BF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                   MODALIDAD </w:t>
      </w:r>
      <w:r w:rsidR="00150364">
        <w:rPr>
          <w:rFonts w:asciiTheme="minorHAnsi" w:hAnsiTheme="minorHAnsi"/>
          <w:b/>
          <w:sz w:val="22"/>
          <w:szCs w:val="22"/>
        </w:rPr>
        <w:t>PLAN DE CUIDADOS</w:t>
      </w:r>
      <w:r w:rsidRPr="008807BF">
        <w:rPr>
          <w:rFonts w:asciiTheme="minorHAnsi" w:hAnsiTheme="minorHAnsi"/>
          <w:b/>
          <w:sz w:val="22"/>
          <w:szCs w:val="22"/>
        </w:rPr>
        <w:t xml:space="preserve">  </w:t>
      </w:r>
    </w:p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u w:val="single"/>
        </w:rPr>
      </w:pPr>
    </w:p>
    <w:p w:rsidR="008807BF" w:rsidRPr="008807BF" w:rsidRDefault="008807BF" w:rsidP="008807BF">
      <w:pPr>
        <w:ind w:left="-284" w:right="-330"/>
        <w:jc w:val="both"/>
        <w:rPr>
          <w:rFonts w:asciiTheme="minorHAnsi" w:hAnsiTheme="minorHAnsi"/>
          <w:sz w:val="22"/>
          <w:szCs w:val="22"/>
        </w:rPr>
      </w:pPr>
      <w:r w:rsidRPr="008807BF">
        <w:rPr>
          <w:rFonts w:asciiTheme="minorHAnsi" w:hAnsiTheme="minorHAnsi"/>
          <w:sz w:val="22"/>
          <w:szCs w:val="22"/>
        </w:rPr>
        <w:t>De acuerdo con la Directrices de la Universidad de Granada sobre el desarrollo de la materia “Trabajo Fin de Grado” de sus títulos de Grado (NCG69/10). La Comisión Evaluadora, emite el siguiente informe, tras la defensa pública del mismo.</w:t>
      </w:r>
    </w:p>
    <w:p w:rsidR="008807BF" w:rsidRDefault="008807BF" w:rsidP="008807BF">
      <w:pPr>
        <w:rPr>
          <w:rFonts w:asciiTheme="minorHAnsi" w:hAnsiTheme="minorHAnsi"/>
        </w:rPr>
      </w:pPr>
    </w:p>
    <w:p w:rsidR="008807BF" w:rsidRPr="008807BF" w:rsidRDefault="008807BF" w:rsidP="008807BF">
      <w:pPr>
        <w:ind w:left="-284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Convocatoria: 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8807BF" w:rsidRPr="008807BF" w:rsidTr="008807BF"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Estudiante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  <w:tr w:rsidR="008807BF" w:rsidRPr="008807BF" w:rsidTr="008807BF">
        <w:trPr>
          <w:trHeight w:val="557"/>
        </w:trPr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Título del trabajo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Pr="000949AE" w:rsidRDefault="008807BF" w:rsidP="008807BF">
      <w:pPr>
        <w:ind w:left="-284" w:right="-330"/>
        <w:jc w:val="both"/>
        <w:rPr>
          <w:rFonts w:asciiTheme="minorHAnsi" w:hAnsiTheme="minorHAnsi"/>
          <w:b/>
          <w:szCs w:val="24"/>
        </w:rPr>
      </w:pPr>
      <w:r w:rsidRPr="000949AE">
        <w:rPr>
          <w:rFonts w:asciiTheme="minorHAnsi" w:hAnsiTheme="minorHAnsi"/>
          <w:b/>
          <w:szCs w:val="24"/>
        </w:rPr>
        <w:t>Rigor científico y metodológico del trabajo realizado 30% (3 puntos) según modalidad de TFG:</w:t>
      </w:r>
    </w:p>
    <w:p w:rsidR="00150364" w:rsidRPr="00453BB5" w:rsidRDefault="00150364" w:rsidP="00150364">
      <w:pPr>
        <w:jc w:val="both"/>
        <w:rPr>
          <w:b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7655"/>
        <w:gridCol w:w="1134"/>
      </w:tblGrid>
      <w:tr w:rsidR="00150364" w:rsidRPr="00B02963" w:rsidTr="000949AE">
        <w:tc>
          <w:tcPr>
            <w:tcW w:w="9215" w:type="dxa"/>
            <w:gridSpan w:val="2"/>
            <w:shd w:val="clear" w:color="auto" w:fill="F2F2F2" w:themeFill="background1" w:themeFillShade="F2"/>
            <w:vAlign w:val="center"/>
          </w:tcPr>
          <w:p w:rsidR="00150364" w:rsidRPr="00150364" w:rsidRDefault="00150364" w:rsidP="001503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PLAN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50364" w:rsidRPr="00150364" w:rsidRDefault="00150364" w:rsidP="001503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 xml:space="preserve">Puntuación </w:t>
            </w:r>
          </w:p>
        </w:tc>
      </w:tr>
      <w:tr w:rsidR="00150364" w:rsidRPr="00B02963" w:rsidTr="000949AE">
        <w:tc>
          <w:tcPr>
            <w:tcW w:w="1560" w:type="dxa"/>
            <w:shd w:val="clear" w:color="auto" w:fill="F2F2F2" w:themeFill="background1" w:themeFillShade="F2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INTRODUCCIÓN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describe el problema general o la situación clínica del caso.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hace un análisis de situación del contexto donde se aplicará el Plan de Cuidados.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justifica la importancia del caso en la práctica clínica.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plantea el tema tratado de forma clara, ordenada y de forma coherente.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La bibliografía empleada en la introducción es pertinente, actual y variada.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ind w:left="360"/>
              <w:rPr>
                <w:sz w:val="18"/>
                <w:szCs w:val="18"/>
              </w:rPr>
            </w:pPr>
          </w:p>
        </w:tc>
      </w:tr>
      <w:tr w:rsidR="00150364" w:rsidRPr="00B02963" w:rsidTr="000949AE">
        <w:tc>
          <w:tcPr>
            <w:tcW w:w="1560" w:type="dxa"/>
            <w:shd w:val="clear" w:color="auto" w:fill="F2F2F2" w:themeFill="background1" w:themeFillShade="F2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FASE DE VALORACIÓN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describe la situación clínica del paciente.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ha garantizado las cuestiones éticas.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valora a la persona de forma integral, utilizando un sistema coherente con el modelo de cuidados elegido y complementada con instrumentos de medida de la salud.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diferencian claramente los datos normales de los anormales.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ind w:left="360"/>
              <w:rPr>
                <w:sz w:val="18"/>
                <w:szCs w:val="18"/>
              </w:rPr>
            </w:pPr>
          </w:p>
        </w:tc>
      </w:tr>
      <w:tr w:rsidR="00150364" w:rsidRPr="00B02963" w:rsidTr="000949AE">
        <w:tc>
          <w:tcPr>
            <w:tcW w:w="1560" w:type="dxa"/>
            <w:shd w:val="clear" w:color="auto" w:fill="F2F2F2" w:themeFill="background1" w:themeFillShade="F2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FASE DIAGNÓSTICA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utiliza la taxonomía NANDA.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Lo diagnósticos siguen el formato adecuado según el tipo.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Los principales problemas del paciente están identificados.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Los criterios para la priorización de estos problemas están claros.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justifica por qué se han elegido dichos diagnósticos.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Los problemas de colaboración y/o problemas de autonomía aparecen claramente diferenciados de los diagnósticos enfermeros.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ind w:left="360"/>
              <w:rPr>
                <w:sz w:val="18"/>
                <w:szCs w:val="18"/>
              </w:rPr>
            </w:pPr>
          </w:p>
        </w:tc>
      </w:tr>
      <w:tr w:rsidR="00150364" w:rsidRPr="00B02963" w:rsidTr="000949AE">
        <w:tc>
          <w:tcPr>
            <w:tcW w:w="1560" w:type="dxa"/>
            <w:shd w:val="clear" w:color="auto" w:fill="F2F2F2" w:themeFill="background1" w:themeFillShade="F2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FASE DE PLANIFICACIÓN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describen y se justifica los criterios de resultados e indicadores seleccionados siguiendo la taxonomía NOC.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La priorización de objetivos es coherente con la situación clínica y los recursos disponibles.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Descripción y justificación de las intervenciones y actividades siguiendo la taxonomía NIC.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Las intervenciones están vinculadas a los objetivos o a los criterios de resultados. Son realistas con la situación clínica y recursos disponibles.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ind w:left="720"/>
              <w:rPr>
                <w:sz w:val="18"/>
                <w:szCs w:val="18"/>
              </w:rPr>
            </w:pPr>
          </w:p>
        </w:tc>
      </w:tr>
      <w:tr w:rsidR="00E6488F" w:rsidRPr="00B02963" w:rsidTr="00E20BEA">
        <w:trPr>
          <w:trHeight w:val="1172"/>
        </w:trPr>
        <w:tc>
          <w:tcPr>
            <w:tcW w:w="1560" w:type="dxa"/>
            <w:shd w:val="clear" w:color="auto" w:fill="F2F2F2" w:themeFill="background1" w:themeFillShade="F2"/>
          </w:tcPr>
          <w:p w:rsidR="00E6488F" w:rsidRPr="00150364" w:rsidRDefault="00E6488F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FASE DE EJECUCIÓN,</w:t>
            </w: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 xml:space="preserve"> EVALUACIÓN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Y CONCLUSIONES</w:t>
            </w:r>
          </w:p>
          <w:p w:rsidR="00E6488F" w:rsidRPr="00150364" w:rsidRDefault="00E6488F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</w:tc>
        <w:tc>
          <w:tcPr>
            <w:tcW w:w="7655" w:type="dxa"/>
          </w:tcPr>
          <w:p w:rsidR="00E6488F" w:rsidRPr="00150364" w:rsidRDefault="00E6488F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E6488F" w:rsidRPr="00150364" w:rsidRDefault="00E6488F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expone como se ha llevado a cabo el plan de cuidados y las dificultades encontradas. </w:t>
            </w:r>
          </w:p>
          <w:p w:rsidR="00E6488F" w:rsidRPr="00150364" w:rsidRDefault="00E6488F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describe la evolución de los pacientes durante el tiempo de su aplicación. </w:t>
            </w:r>
          </w:p>
          <w:p w:rsidR="00E6488F" w:rsidRPr="00150364" w:rsidRDefault="00E6488F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realizan evaluaciones parciales y finales de cada resultado y sus indicadores.</w:t>
            </w:r>
          </w:p>
          <w:p w:rsidR="00E6488F" w:rsidRPr="00150364" w:rsidRDefault="00E6488F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destacan los hallazgos relevantes y la situación clínica del paciente tras finalizar el plan de cuidados. </w:t>
            </w:r>
          </w:p>
          <w:p w:rsidR="00E6488F" w:rsidRPr="00150364" w:rsidRDefault="00E6488F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incluyen los logros y las limitaciones. </w:t>
            </w:r>
          </w:p>
        </w:tc>
        <w:tc>
          <w:tcPr>
            <w:tcW w:w="1134" w:type="dxa"/>
          </w:tcPr>
          <w:p w:rsidR="00E6488F" w:rsidRPr="00B02963" w:rsidRDefault="00E6488F" w:rsidP="000E7502">
            <w:pPr>
              <w:ind w:left="360"/>
              <w:rPr>
                <w:sz w:val="18"/>
                <w:szCs w:val="18"/>
              </w:rPr>
            </w:pPr>
          </w:p>
        </w:tc>
      </w:tr>
      <w:tr w:rsidR="00150364" w:rsidRPr="00B02963" w:rsidTr="000949AE">
        <w:tc>
          <w:tcPr>
            <w:tcW w:w="1560" w:type="dxa"/>
            <w:shd w:val="clear" w:color="auto" w:fill="F2F2F2" w:themeFill="background1" w:themeFillShade="F2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FORMATO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El título alude a la temática central del caso y la población de referencia.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El resumen está bien estructurado e Incluye los aspectos más importantes y destacables del trabajo.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La redacción del trabajo es correcta, comprensible y ordenada.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La bibliografía se cita en formato normalizado (Vancouver o </w:t>
            </w:r>
            <w:proofErr w:type="spellStart"/>
            <w:r w:rsidRPr="00150364">
              <w:rPr>
                <w:rFonts w:asciiTheme="minorHAnsi" w:hAnsiTheme="minorHAnsi"/>
                <w:sz w:val="16"/>
                <w:szCs w:val="16"/>
              </w:rPr>
              <w:t>Apa</w:t>
            </w:r>
            <w:proofErr w:type="spellEnd"/>
            <w:r w:rsidRPr="00150364">
              <w:rPr>
                <w:rFonts w:asciiTheme="minorHAnsi" w:hAnsiTheme="minorHAnsi"/>
                <w:sz w:val="16"/>
                <w:szCs w:val="16"/>
              </w:rPr>
              <w:t>).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aportan datos numéricos, tablas y gráficos cuando es necesario.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referencian adecuadamente las tablas y gráficos que no son de elaboración propia.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ind w:left="360"/>
              <w:rPr>
                <w:sz w:val="18"/>
                <w:szCs w:val="18"/>
              </w:rPr>
            </w:pPr>
          </w:p>
        </w:tc>
      </w:tr>
    </w:tbl>
    <w:p w:rsidR="005C6244" w:rsidRDefault="005C6244" w:rsidP="008807BF">
      <w:pPr>
        <w:ind w:left="-142"/>
        <w:rPr>
          <w:rFonts w:asciiTheme="minorHAnsi" w:hAnsiTheme="minorHAnsi"/>
          <w:b/>
        </w:rPr>
      </w:pPr>
    </w:p>
    <w:p w:rsidR="00150364" w:rsidRDefault="00150364" w:rsidP="008807BF">
      <w:pPr>
        <w:ind w:left="-142"/>
        <w:rPr>
          <w:rFonts w:asciiTheme="minorHAnsi" w:hAnsiTheme="minorHAnsi"/>
          <w:b/>
        </w:rPr>
      </w:pPr>
    </w:p>
    <w:p w:rsidR="008807BF" w:rsidRDefault="008807BF" w:rsidP="008807BF">
      <w:pPr>
        <w:ind w:left="-142"/>
        <w:rPr>
          <w:rFonts w:asciiTheme="minorHAnsi" w:hAnsiTheme="minorHAnsi"/>
          <w:b/>
        </w:rPr>
      </w:pPr>
      <w:r w:rsidRPr="008807BF">
        <w:rPr>
          <w:rFonts w:asciiTheme="minorHAnsi" w:hAnsiTheme="minorHAnsi"/>
          <w:b/>
        </w:rPr>
        <w:t>Presentación, exposición y defensa del TFG 30% (3 puntos) del TFG</w:t>
      </w:r>
      <w:r>
        <w:rPr>
          <w:rFonts w:asciiTheme="minorHAnsi" w:hAnsiTheme="minorHAnsi"/>
          <w:b/>
        </w:rPr>
        <w:t>:</w:t>
      </w:r>
    </w:p>
    <w:p w:rsidR="008807BF" w:rsidRPr="008807BF" w:rsidRDefault="008807BF" w:rsidP="008807BF">
      <w:pPr>
        <w:ind w:left="720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5670"/>
        <w:gridCol w:w="1276"/>
      </w:tblGrid>
      <w:tr w:rsidR="008807BF" w:rsidRPr="008807BF" w:rsidTr="000949AE">
        <w:trPr>
          <w:trHeight w:val="230"/>
        </w:trPr>
        <w:tc>
          <w:tcPr>
            <w:tcW w:w="3970" w:type="dxa"/>
            <w:shd w:val="clear" w:color="auto" w:fill="F2F2F2" w:themeFill="background1" w:themeFillShade="F2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 xml:space="preserve"> CRITERIO A VALORAR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COMENTARIOS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807BF" w:rsidRPr="008807BF" w:rsidRDefault="008807BF" w:rsidP="00020E0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Puntuación</w:t>
            </w:r>
          </w:p>
        </w:tc>
      </w:tr>
      <w:tr w:rsidR="008807BF" w:rsidRPr="008807BF" w:rsidTr="008807BF">
        <w:trPr>
          <w:trHeight w:val="802"/>
        </w:trPr>
        <w:tc>
          <w:tcPr>
            <w:tcW w:w="3970" w:type="dxa"/>
          </w:tcPr>
          <w:p w:rsidR="008807BF" w:rsidRPr="00D06382" w:rsidRDefault="008807BF" w:rsidP="000949AE">
            <w:pPr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La presentación oral ante la Comisión Evaluadora es correcta, comprensible y ordenada, lenguaje verbal y no verbal, capacidad de transmitir, concreción, …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0949AE">
            <w:pPr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En la presentación gráfica ha utilizado herramientas, formato y contenidos adecuados, concreción, composición y orden de las diapositivas o los apartados del poster, …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 xml:space="preserve"> 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0949A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El/La estudiante muestra seguridad y dominio del tema abordado en la exposición del trabajo y respuestas a las preguntas planteadas por la Comisión.</w:t>
            </w:r>
          </w:p>
          <w:p w:rsidR="008807BF" w:rsidRPr="008807BF" w:rsidRDefault="008807BF" w:rsidP="000949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8807BF" w:rsidRPr="008807BF" w:rsidTr="000949AE">
        <w:trPr>
          <w:trHeight w:val="1812"/>
        </w:trPr>
        <w:tc>
          <w:tcPr>
            <w:tcW w:w="2127" w:type="dxa"/>
            <w:shd w:val="clear" w:color="auto" w:fill="F2F2F2" w:themeFill="background1" w:themeFillShade="F2"/>
          </w:tcPr>
          <w:p w:rsidR="00020E0B" w:rsidRDefault="00020E0B" w:rsidP="008807BF">
            <w:pPr>
              <w:rPr>
                <w:rFonts w:asciiTheme="minorHAnsi" w:hAnsiTheme="minorHAnsi"/>
              </w:rPr>
            </w:pPr>
          </w:p>
          <w:p w:rsidR="008807BF" w:rsidRPr="000949AE" w:rsidRDefault="000949AE" w:rsidP="008807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Comentarios de la Comisión E</w:t>
            </w:r>
            <w:r w:rsidR="008807BF" w:rsidRPr="000949AE">
              <w:rPr>
                <w:rFonts w:asciiTheme="minorHAnsi" w:hAnsiTheme="minorHAnsi"/>
                <w:b/>
                <w:sz w:val="20"/>
                <w:szCs w:val="20"/>
              </w:rPr>
              <w:t>valuadora/ Justificación de la calificación global</w:t>
            </w:r>
          </w:p>
        </w:tc>
        <w:tc>
          <w:tcPr>
            <w:tcW w:w="8789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Default="008807BF" w:rsidP="00020E0B">
      <w:pPr>
        <w:ind w:left="-993" w:right="-897"/>
        <w:jc w:val="center"/>
        <w:rPr>
          <w:rFonts w:asciiTheme="minorHAnsi" w:hAnsiTheme="minorHAnsi"/>
          <w:b/>
        </w:rPr>
      </w:pPr>
      <w:r w:rsidRPr="008807BF">
        <w:rPr>
          <w:rFonts w:asciiTheme="minorHAnsi" w:hAnsiTheme="minorHAnsi"/>
          <w:b/>
        </w:rPr>
        <w:t>CALIFICACIÓN</w:t>
      </w:r>
    </w:p>
    <w:p w:rsidR="007E5AE0" w:rsidRDefault="007E5AE0" w:rsidP="00020E0B">
      <w:pPr>
        <w:ind w:left="-993" w:right="-897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00"/>
        <w:gridCol w:w="4542"/>
      </w:tblGrid>
      <w:tr w:rsidR="007E5AE0" w:rsidRPr="008807BF" w:rsidTr="003A6930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7E5AE0" w:rsidRPr="00020E0B" w:rsidRDefault="007E5AE0" w:rsidP="000949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 xml:space="preserve">Puntuación  </w:t>
            </w:r>
            <w:r w:rsidR="000949AE">
              <w:rPr>
                <w:rFonts w:asciiTheme="minorHAnsi" w:hAnsiTheme="minorHAnsi"/>
                <w:b/>
                <w:sz w:val="20"/>
                <w:szCs w:val="20"/>
              </w:rPr>
              <w:t>Comisión E</w:t>
            </w: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>valuadora</w:t>
            </w:r>
          </w:p>
        </w:tc>
      </w:tr>
      <w:tr w:rsidR="007E5AE0" w:rsidRPr="008807BF" w:rsidTr="003A6930">
        <w:tc>
          <w:tcPr>
            <w:tcW w:w="2543" w:type="pct"/>
          </w:tcPr>
          <w:p w:rsidR="007E5AE0" w:rsidRPr="006D4EF4" w:rsidRDefault="007E5AE0" w:rsidP="003A69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4EF4">
              <w:rPr>
                <w:rFonts w:asciiTheme="minorHAnsi" w:hAnsiTheme="minorHAnsi"/>
                <w:b/>
                <w:sz w:val="20"/>
                <w:szCs w:val="20"/>
              </w:rPr>
              <w:t>Rigor científico y metodológico</w:t>
            </w:r>
          </w:p>
          <w:p w:rsidR="007E5AE0" w:rsidRDefault="007E5AE0" w:rsidP="003A69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( 30% = 3 puntos ):</w:t>
            </w:r>
          </w:p>
          <w:p w:rsidR="007E5AE0" w:rsidRDefault="007E5AE0" w:rsidP="003A693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E5AE0" w:rsidRDefault="007E5AE0" w:rsidP="003A693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E5AE0" w:rsidRPr="00020E0B" w:rsidRDefault="007E5AE0" w:rsidP="003A69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7" w:type="pct"/>
          </w:tcPr>
          <w:p w:rsidR="007E5AE0" w:rsidRPr="006D4EF4" w:rsidRDefault="007E5AE0" w:rsidP="003A69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4EF4">
              <w:rPr>
                <w:rFonts w:asciiTheme="minorHAnsi" w:hAnsiTheme="minorHAnsi"/>
                <w:b/>
                <w:sz w:val="20"/>
                <w:szCs w:val="20"/>
              </w:rPr>
              <w:t>Presentación y defensa</w:t>
            </w:r>
          </w:p>
          <w:p w:rsidR="007E5AE0" w:rsidRPr="00020E0B" w:rsidRDefault="007E5AE0" w:rsidP="003A69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(30% =3 puntos):</w:t>
            </w:r>
          </w:p>
        </w:tc>
      </w:tr>
    </w:tbl>
    <w:p w:rsidR="00020E0B" w:rsidRPr="008807BF" w:rsidRDefault="00020E0B" w:rsidP="00020E0B">
      <w:pPr>
        <w:ind w:left="-993" w:right="-897"/>
        <w:jc w:val="center"/>
        <w:rPr>
          <w:rFonts w:asciiTheme="minorHAnsi" w:hAnsiTheme="minorHAnsi"/>
          <w:b/>
        </w:rPr>
      </w:pPr>
    </w:p>
    <w:p w:rsidR="00A931E4" w:rsidRPr="008807BF" w:rsidRDefault="00A931E4" w:rsidP="008807BF">
      <w:pPr>
        <w:rPr>
          <w:rFonts w:asciiTheme="minorHAnsi" w:hAnsiTheme="minorHAnsi"/>
        </w:rPr>
      </w:pPr>
    </w:p>
    <w:p w:rsidR="00020E0B" w:rsidRPr="00020E0B" w:rsidRDefault="00020E0B" w:rsidP="00020E0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0949AE">
        <w:rPr>
          <w:rFonts w:asciiTheme="minorHAnsi" w:hAnsiTheme="minorHAnsi"/>
          <w:sz w:val="22"/>
          <w:szCs w:val="22"/>
        </w:rPr>
        <w:t xml:space="preserve">                           </w:t>
      </w:r>
      <w:r w:rsidRPr="00020E0B">
        <w:rPr>
          <w:rFonts w:asciiTheme="minorHAnsi" w:hAnsiTheme="minorHAnsi"/>
          <w:sz w:val="22"/>
          <w:szCs w:val="22"/>
        </w:rPr>
        <w:t xml:space="preserve">En Melilla, a     de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="000949AE">
        <w:rPr>
          <w:rFonts w:asciiTheme="minorHAnsi" w:hAnsiTheme="minorHAnsi"/>
          <w:sz w:val="22"/>
          <w:szCs w:val="22"/>
        </w:rPr>
        <w:t xml:space="preserve">    del 20….</w:t>
      </w:r>
    </w:p>
    <w:p w:rsidR="008807BF" w:rsidRPr="008807BF" w:rsidRDefault="008807BF" w:rsidP="008807BF">
      <w:pPr>
        <w:rPr>
          <w:rFonts w:asciiTheme="minorHAnsi" w:hAnsiTheme="minorHAnsi"/>
        </w:rPr>
      </w:pPr>
    </w:p>
    <w:p w:rsidR="000949AE" w:rsidRDefault="000949AE" w:rsidP="008807BF">
      <w:pPr>
        <w:rPr>
          <w:rFonts w:asciiTheme="minorHAnsi" w:hAnsiTheme="minorHAnsi"/>
          <w:sz w:val="22"/>
          <w:szCs w:val="22"/>
        </w:rPr>
      </w:pPr>
    </w:p>
    <w:p w:rsidR="000949AE" w:rsidRDefault="000949AE" w:rsidP="008807BF">
      <w:pPr>
        <w:rPr>
          <w:rFonts w:asciiTheme="minorHAnsi" w:hAnsiTheme="minorHAnsi"/>
          <w:sz w:val="22"/>
          <w:szCs w:val="22"/>
        </w:rPr>
      </w:pPr>
    </w:p>
    <w:p w:rsidR="000949AE" w:rsidRDefault="000949AE" w:rsidP="008807BF">
      <w:pPr>
        <w:rPr>
          <w:rFonts w:asciiTheme="minorHAnsi" w:hAnsiTheme="minorHAnsi"/>
          <w:sz w:val="22"/>
          <w:szCs w:val="22"/>
        </w:rPr>
      </w:pPr>
    </w:p>
    <w:p w:rsidR="000949AE" w:rsidRDefault="000949AE" w:rsidP="008807BF">
      <w:pPr>
        <w:rPr>
          <w:rFonts w:asciiTheme="minorHAnsi" w:hAnsiTheme="minorHAnsi"/>
          <w:sz w:val="22"/>
          <w:szCs w:val="22"/>
        </w:rPr>
      </w:pPr>
    </w:p>
    <w:p w:rsidR="000949AE" w:rsidRDefault="000949AE" w:rsidP="008807BF">
      <w:pPr>
        <w:rPr>
          <w:rFonts w:asciiTheme="minorHAnsi" w:hAnsiTheme="minorHAnsi"/>
          <w:sz w:val="22"/>
          <w:szCs w:val="22"/>
        </w:rPr>
      </w:pPr>
    </w:p>
    <w:p w:rsidR="008807BF" w:rsidRPr="00020E0B" w:rsidRDefault="008807BF" w:rsidP="008807BF">
      <w:pPr>
        <w:rPr>
          <w:rFonts w:asciiTheme="minorHAnsi" w:hAnsiTheme="minorHAnsi"/>
          <w:b/>
          <w:sz w:val="22"/>
          <w:szCs w:val="22"/>
        </w:rPr>
      </w:pPr>
      <w:r w:rsidRPr="00020E0B">
        <w:rPr>
          <w:rFonts w:asciiTheme="minorHAnsi" w:hAnsiTheme="minorHAnsi"/>
          <w:sz w:val="22"/>
          <w:szCs w:val="22"/>
        </w:rPr>
        <w:t xml:space="preserve">Presidente/a: 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>Secretario/a: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 xml:space="preserve"> Vocal:</w:t>
      </w:r>
    </w:p>
    <w:p w:rsidR="005A0E18" w:rsidRPr="00020E0B" w:rsidRDefault="005A0E18" w:rsidP="00BA483E">
      <w:pPr>
        <w:jc w:val="center"/>
        <w:rPr>
          <w:rFonts w:asciiTheme="minorHAnsi" w:hAnsiTheme="minorHAnsi"/>
          <w:spacing w:val="-3"/>
          <w:sz w:val="22"/>
          <w:szCs w:val="22"/>
        </w:rPr>
      </w:pPr>
    </w:p>
    <w:p w:rsidR="005A0E18" w:rsidRPr="00020E0B" w:rsidRDefault="005A0E18">
      <w:pPr>
        <w:rPr>
          <w:rFonts w:asciiTheme="minorHAnsi" w:hAnsiTheme="minorHAnsi"/>
          <w:spacing w:val="-3"/>
          <w:sz w:val="22"/>
          <w:szCs w:val="22"/>
        </w:rPr>
      </w:pPr>
    </w:p>
    <w:sectPr w:rsidR="005A0E18" w:rsidRPr="00020E0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/>
      <w:pgMar w:top="0" w:right="1440" w:bottom="1440" w:left="1440" w:header="0" w:footer="7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9D" w:rsidRDefault="0012599D">
      <w:pPr>
        <w:spacing w:line="20" w:lineRule="exact"/>
      </w:pPr>
    </w:p>
  </w:endnote>
  <w:endnote w:type="continuationSeparator" w:id="0">
    <w:p w:rsidR="0012599D" w:rsidRDefault="0012599D">
      <w:r>
        <w:t xml:space="preserve"> </w:t>
      </w:r>
    </w:p>
  </w:endnote>
  <w:endnote w:type="continuationNotice" w:id="1">
    <w:p w:rsidR="0012599D" w:rsidRDefault="001259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07BF" w:rsidRDefault="008807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</w:p>
  <w:p w:rsidR="008807BF" w:rsidRPr="00AA7045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</w:p>
  <w:p w:rsidR="008807BF" w:rsidRDefault="005C6244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27023EFB" wp14:editId="1C36E0C7">
          <wp:simplePos x="0" y="0"/>
          <wp:positionH relativeFrom="column">
            <wp:posOffset>4475480</wp:posOffset>
          </wp:positionH>
          <wp:positionV relativeFrom="paragraph">
            <wp:posOffset>162560</wp:posOffset>
          </wp:positionV>
          <wp:extent cx="1513205" cy="704215"/>
          <wp:effectExtent l="0" t="0" r="0" b="635"/>
          <wp:wrapNone/>
          <wp:docPr id="12" name="Imagen 12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BF">
      <w:rPr>
        <w:rFonts w:ascii="Garamond" w:hAnsi="Garamond"/>
        <w:b/>
        <w:sz w:val="16"/>
        <w:szCs w:val="16"/>
      </w:rPr>
      <w:t>COORDINACIÓN DEL TÍTULO DEL GRADO DE ENFERMERÍA</w:t>
    </w:r>
  </w:p>
  <w:p w:rsidR="008807BF" w:rsidRPr="00AA7045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 w:rsidRPr="00AA7045">
      <w:rPr>
        <w:rFonts w:ascii="Garamond" w:hAnsi="Garamond"/>
        <w:b/>
        <w:sz w:val="16"/>
        <w:szCs w:val="16"/>
      </w:rPr>
      <w:t>FACULTAD DE CIENCIAS DE LA SALUD</w:t>
    </w:r>
  </w:p>
  <w:p w:rsidR="008807BF" w:rsidRPr="00AA7045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Tels.: +34 952 698 8</w:t>
    </w:r>
    <w:r>
      <w:rPr>
        <w:rFonts w:ascii="Garamond" w:hAnsi="Garamond"/>
        <w:b/>
        <w:sz w:val="16"/>
        <w:szCs w:val="16"/>
        <w:lang w:val="en-US"/>
      </w:rPr>
      <w:t>39</w:t>
    </w:r>
    <w:r w:rsidRPr="00AA7045">
      <w:rPr>
        <w:rFonts w:ascii="Garamond" w:hAnsi="Garamond"/>
        <w:b/>
        <w:sz w:val="16"/>
        <w:szCs w:val="16"/>
        <w:lang w:val="en-US"/>
      </w:rPr>
      <w:t xml:space="preserve"> </w:t>
    </w:r>
  </w:p>
  <w:p w:rsidR="008807BF" w:rsidRPr="00151A21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proofErr w:type="gramStart"/>
    <w:r w:rsidRPr="00AA7045">
      <w:rPr>
        <w:rFonts w:ascii="Garamond" w:hAnsi="Garamond"/>
        <w:b/>
        <w:sz w:val="16"/>
        <w:szCs w:val="16"/>
        <w:lang w:val="en-US"/>
      </w:rPr>
      <w:t>e-mail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: </w:t>
    </w:r>
    <w:r w:rsidRPr="00151A21">
      <w:rPr>
        <w:rFonts w:ascii="Garamond" w:hAnsi="Garamond"/>
        <w:b/>
        <w:sz w:val="16"/>
        <w:szCs w:val="16"/>
        <w:lang w:val="en-US"/>
      </w:rPr>
      <w:t>coordinaciondetitulo.ccs.melilla@ugr.es</w:t>
    </w:r>
    <w:r>
      <w:rPr>
        <w:rFonts w:ascii="Garamond" w:hAnsi="Garamond"/>
        <w:b/>
        <w:sz w:val="16"/>
        <w:szCs w:val="16"/>
        <w:lang w:val="en-US"/>
      </w:rPr>
      <w:t xml:space="preserve"> </w:t>
    </w:r>
    <w:r w:rsidRPr="00AA7045">
      <w:rPr>
        <w:rFonts w:ascii="Garamond" w:hAnsi="Garamond"/>
        <w:b/>
        <w:sz w:val="16"/>
        <w:szCs w:val="16"/>
        <w:lang w:val="en-US"/>
      </w:rPr>
      <w:t>| http://</w:t>
    </w:r>
    <w:r>
      <w:rPr>
        <w:rFonts w:ascii="Garamond" w:hAnsi="Garamond"/>
        <w:b/>
        <w:sz w:val="16"/>
        <w:szCs w:val="16"/>
        <w:lang w:val="en-US"/>
      </w:rPr>
      <w:t xml:space="preserve">cienciassaludmelilla.ugr.es/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9D" w:rsidRDefault="0012599D">
      <w:r>
        <w:separator/>
      </w:r>
    </w:p>
  </w:footnote>
  <w:footnote w:type="continuationSeparator" w:id="0">
    <w:p w:rsidR="0012599D" w:rsidRDefault="0012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 w:rsidP="00821FF3">
    <w:pPr>
      <w:pStyle w:val="Encabezado"/>
      <w:rPr>
        <w:lang w:val="es-ES"/>
      </w:rPr>
    </w:pPr>
    <w:r>
      <w:rPr>
        <w:lang w:val="es-ES"/>
      </w:rPr>
      <w:t xml:space="preserve"> </w:t>
    </w:r>
  </w:p>
  <w:p w:rsidR="008807BF" w:rsidRDefault="008807BF" w:rsidP="00821FF3">
    <w:pPr>
      <w:pStyle w:val="Encabezado"/>
      <w:rPr>
        <w:lang w:val="es-ES"/>
      </w:rPr>
    </w:pP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Default="00C973A2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DA443A1" wp14:editId="31C3432B">
          <wp:simplePos x="0" y="0"/>
          <wp:positionH relativeFrom="column">
            <wp:posOffset>4636135</wp:posOffset>
          </wp:positionH>
          <wp:positionV relativeFrom="paragraph">
            <wp:posOffset>82550</wp:posOffset>
          </wp:positionV>
          <wp:extent cx="1485900" cy="613410"/>
          <wp:effectExtent l="0" t="0" r="0" b="0"/>
          <wp:wrapSquare wrapText="bothSides"/>
          <wp:docPr id="29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 wp14:anchorId="42B8CAA8" wp14:editId="46436367">
          <wp:simplePos x="0" y="0"/>
          <wp:positionH relativeFrom="margin">
            <wp:posOffset>-95250</wp:posOffset>
          </wp:positionH>
          <wp:positionV relativeFrom="margin">
            <wp:posOffset>-648335</wp:posOffset>
          </wp:positionV>
          <wp:extent cx="2095500" cy="714375"/>
          <wp:effectExtent l="0" t="0" r="0" b="9525"/>
          <wp:wrapSquare wrapText="bothSides"/>
          <wp:docPr id="10" name="Imagen 10" descr="!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Pr="00821FF3" w:rsidRDefault="008807BF" w:rsidP="00821FF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F"/>
    <w:rsid w:val="00020E0B"/>
    <w:rsid w:val="000949AE"/>
    <w:rsid w:val="000C2DFB"/>
    <w:rsid w:val="00105CA3"/>
    <w:rsid w:val="00115721"/>
    <w:rsid w:val="001166CC"/>
    <w:rsid w:val="0012599D"/>
    <w:rsid w:val="00131776"/>
    <w:rsid w:val="00142D45"/>
    <w:rsid w:val="00150364"/>
    <w:rsid w:val="00151A21"/>
    <w:rsid w:val="00172E00"/>
    <w:rsid w:val="001B68A7"/>
    <w:rsid w:val="001D3E12"/>
    <w:rsid w:val="001D5D1C"/>
    <w:rsid w:val="00232E88"/>
    <w:rsid w:val="00240629"/>
    <w:rsid w:val="002A7668"/>
    <w:rsid w:val="002D4F3F"/>
    <w:rsid w:val="003004F0"/>
    <w:rsid w:val="0030408D"/>
    <w:rsid w:val="003065FE"/>
    <w:rsid w:val="003143B7"/>
    <w:rsid w:val="00315925"/>
    <w:rsid w:val="00350A2B"/>
    <w:rsid w:val="00365AF7"/>
    <w:rsid w:val="00391549"/>
    <w:rsid w:val="003B3132"/>
    <w:rsid w:val="003E1028"/>
    <w:rsid w:val="003F5559"/>
    <w:rsid w:val="004052E6"/>
    <w:rsid w:val="0046250C"/>
    <w:rsid w:val="00463300"/>
    <w:rsid w:val="00491A83"/>
    <w:rsid w:val="004959DD"/>
    <w:rsid w:val="004C7C39"/>
    <w:rsid w:val="004E40AF"/>
    <w:rsid w:val="005935CB"/>
    <w:rsid w:val="005970B7"/>
    <w:rsid w:val="005A0E18"/>
    <w:rsid w:val="005B3C94"/>
    <w:rsid w:val="005C6244"/>
    <w:rsid w:val="00603655"/>
    <w:rsid w:val="00606A73"/>
    <w:rsid w:val="00624881"/>
    <w:rsid w:val="0065734D"/>
    <w:rsid w:val="00680DBB"/>
    <w:rsid w:val="006A3D8C"/>
    <w:rsid w:val="006A4275"/>
    <w:rsid w:val="006E1527"/>
    <w:rsid w:val="006F23F9"/>
    <w:rsid w:val="0071162D"/>
    <w:rsid w:val="0071318B"/>
    <w:rsid w:val="007A4FCF"/>
    <w:rsid w:val="007C1968"/>
    <w:rsid w:val="007C74DD"/>
    <w:rsid w:val="007E44DE"/>
    <w:rsid w:val="007E5AE0"/>
    <w:rsid w:val="00821FF3"/>
    <w:rsid w:val="00827E95"/>
    <w:rsid w:val="008760F2"/>
    <w:rsid w:val="008807BF"/>
    <w:rsid w:val="008845F0"/>
    <w:rsid w:val="008A48C1"/>
    <w:rsid w:val="008A786C"/>
    <w:rsid w:val="008C00B6"/>
    <w:rsid w:val="009001E8"/>
    <w:rsid w:val="00913845"/>
    <w:rsid w:val="00917CF2"/>
    <w:rsid w:val="00931E2E"/>
    <w:rsid w:val="00944FB9"/>
    <w:rsid w:val="00946430"/>
    <w:rsid w:val="00A57F4D"/>
    <w:rsid w:val="00A6647F"/>
    <w:rsid w:val="00A931E4"/>
    <w:rsid w:val="00AD532B"/>
    <w:rsid w:val="00AF41E9"/>
    <w:rsid w:val="00AF6FE4"/>
    <w:rsid w:val="00B20029"/>
    <w:rsid w:val="00B5513C"/>
    <w:rsid w:val="00B5664F"/>
    <w:rsid w:val="00B5665A"/>
    <w:rsid w:val="00B63988"/>
    <w:rsid w:val="00B63E07"/>
    <w:rsid w:val="00B9760F"/>
    <w:rsid w:val="00B977B6"/>
    <w:rsid w:val="00BA483E"/>
    <w:rsid w:val="00BA73C7"/>
    <w:rsid w:val="00BC1AA9"/>
    <w:rsid w:val="00BC2BE3"/>
    <w:rsid w:val="00BE55D4"/>
    <w:rsid w:val="00C04F66"/>
    <w:rsid w:val="00C16FAC"/>
    <w:rsid w:val="00C372C6"/>
    <w:rsid w:val="00C471AE"/>
    <w:rsid w:val="00C8314B"/>
    <w:rsid w:val="00C87918"/>
    <w:rsid w:val="00C973A2"/>
    <w:rsid w:val="00CB49E5"/>
    <w:rsid w:val="00CD7477"/>
    <w:rsid w:val="00D06382"/>
    <w:rsid w:val="00D109C5"/>
    <w:rsid w:val="00D123E6"/>
    <w:rsid w:val="00D1381A"/>
    <w:rsid w:val="00D36C52"/>
    <w:rsid w:val="00DB7005"/>
    <w:rsid w:val="00E10B2E"/>
    <w:rsid w:val="00E44869"/>
    <w:rsid w:val="00E61150"/>
    <w:rsid w:val="00E6311D"/>
    <w:rsid w:val="00E6488F"/>
    <w:rsid w:val="00E81568"/>
    <w:rsid w:val="00EF6FDB"/>
    <w:rsid w:val="00F13BCB"/>
    <w:rsid w:val="00F4454A"/>
    <w:rsid w:val="00F65ADD"/>
    <w:rsid w:val="00F74786"/>
    <w:rsid w:val="00F87D4C"/>
    <w:rsid w:val="00FC4F40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2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2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BA66-86D2-407E-AE08-6246B2CB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3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Carmen</cp:lastModifiedBy>
  <cp:revision>5</cp:revision>
  <cp:lastPrinted>2018-07-19T10:07:00Z</cp:lastPrinted>
  <dcterms:created xsi:type="dcterms:W3CDTF">2021-05-31T17:32:00Z</dcterms:created>
  <dcterms:modified xsi:type="dcterms:W3CDTF">2021-06-05T07:42:00Z</dcterms:modified>
</cp:coreProperties>
</file>