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8" w:space="0" w:color="C00000"/>
        </w:tblBorders>
        <w:tblLook w:val="04A0" w:firstRow="1" w:lastRow="0" w:firstColumn="1" w:lastColumn="0" w:noHBand="0" w:noVBand="1"/>
      </w:tblPr>
      <w:tblGrid>
        <w:gridCol w:w="10308"/>
      </w:tblGrid>
      <w:tr w:rsidR="00CF6FFB" w:rsidRPr="0030409A" w:rsidTr="0030409A">
        <w:tc>
          <w:tcPr>
            <w:tcW w:w="10308" w:type="dxa"/>
            <w:shd w:val="clear" w:color="auto" w:fill="auto"/>
          </w:tcPr>
          <w:p w:rsidR="007C1E54" w:rsidRPr="0030409A" w:rsidRDefault="007C1E54" w:rsidP="0030409A">
            <w:pPr>
              <w:spacing w:after="0" w:line="240" w:lineRule="auto"/>
              <w:jc w:val="center"/>
              <w:rPr>
                <w:b/>
                <w:sz w:val="28"/>
                <w:szCs w:val="28"/>
              </w:rPr>
            </w:pPr>
            <w:r w:rsidRPr="0030409A">
              <w:rPr>
                <w:sz w:val="28"/>
                <w:szCs w:val="28"/>
              </w:rPr>
              <w:t>TRABAJO FIN DE GRADO.</w:t>
            </w:r>
            <w:r w:rsidRPr="0030409A">
              <w:rPr>
                <w:b/>
                <w:sz w:val="28"/>
                <w:szCs w:val="28"/>
              </w:rPr>
              <w:t xml:space="preserve">  OFERTA DE LÍNEA de TFG</w:t>
            </w:r>
          </w:p>
          <w:p w:rsidR="00CF6FFB" w:rsidRPr="0030409A" w:rsidRDefault="007C1E54" w:rsidP="0030409A">
            <w:pPr>
              <w:spacing w:after="0" w:line="240" w:lineRule="auto"/>
              <w:jc w:val="center"/>
            </w:pPr>
            <w:r w:rsidRPr="0030409A">
              <w:rPr>
                <w:b/>
                <w:color w:val="C00000"/>
                <w:sz w:val="24"/>
                <w:szCs w:val="24"/>
              </w:rPr>
              <w:t>ESCUELA  TÉCNICA  SUPERIOR  DE  ARQUITECTURA.</w:t>
            </w:r>
            <w:r w:rsidR="0080788E" w:rsidRPr="0030409A">
              <w:rPr>
                <w:b/>
                <w:color w:val="C00000"/>
                <w:sz w:val="24"/>
                <w:szCs w:val="24"/>
              </w:rPr>
              <w:t xml:space="preserve">    </w:t>
            </w:r>
            <w:r w:rsidRPr="0030409A">
              <w:rPr>
                <w:b/>
                <w:color w:val="C00000"/>
                <w:sz w:val="24"/>
                <w:szCs w:val="24"/>
              </w:rPr>
              <w:t xml:space="preserve"> UNIVERSIDAD  DE  GRANADA</w:t>
            </w:r>
          </w:p>
        </w:tc>
      </w:tr>
    </w:tbl>
    <w:p w:rsidR="00F10541" w:rsidRPr="00206BE4" w:rsidRDefault="00F10541" w:rsidP="00F10541">
      <w:pPr>
        <w:spacing w:after="0"/>
        <w:jc w:val="right"/>
        <w:rPr>
          <w:sz w:val="18"/>
          <w:szCs w:val="18"/>
        </w:rPr>
      </w:pPr>
      <w:r w:rsidRPr="00206BE4">
        <w:rPr>
          <w:sz w:val="18"/>
          <w:szCs w:val="18"/>
        </w:rPr>
        <w:t xml:space="preserve">Convocatorias de </w:t>
      </w:r>
      <w:r w:rsidR="002B677E">
        <w:rPr>
          <w:sz w:val="18"/>
          <w:szCs w:val="18"/>
        </w:rPr>
        <w:t>junio, julio y noviembre</w:t>
      </w:r>
      <w:r w:rsidR="000B519E">
        <w:rPr>
          <w:sz w:val="18"/>
          <w:szCs w:val="18"/>
        </w:rPr>
        <w:t xml:space="preserve"> del mismo año</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22"/>
        <w:gridCol w:w="4110"/>
        <w:gridCol w:w="2268"/>
        <w:gridCol w:w="1808"/>
      </w:tblGrid>
      <w:tr w:rsidR="00EC7B24" w:rsidRPr="0030409A" w:rsidTr="00C702C9">
        <w:trPr>
          <w:jc w:val="center"/>
        </w:trPr>
        <w:tc>
          <w:tcPr>
            <w:tcW w:w="10308" w:type="dxa"/>
            <w:gridSpan w:val="4"/>
            <w:tcBorders>
              <w:top w:val="single" w:sz="4" w:space="0" w:color="auto"/>
            </w:tcBorders>
            <w:shd w:val="clear" w:color="auto" w:fill="auto"/>
            <w:vAlign w:val="center"/>
          </w:tcPr>
          <w:p w:rsidR="00EC7B24" w:rsidRPr="0030409A" w:rsidRDefault="00F50EB8" w:rsidP="0030409A">
            <w:pPr>
              <w:spacing w:after="0" w:line="240" w:lineRule="auto"/>
              <w:jc w:val="center"/>
              <w:rPr>
                <w:b/>
                <w:sz w:val="20"/>
                <w:szCs w:val="20"/>
              </w:rPr>
            </w:pPr>
            <w:r w:rsidRPr="0030409A">
              <w:rPr>
                <w:b/>
                <w:color w:val="C00000"/>
                <w:sz w:val="20"/>
                <w:szCs w:val="20"/>
              </w:rPr>
              <w:t>CARACTERÍSTICAS GENERALES</w:t>
            </w:r>
            <w:r w:rsidR="00EC7B24" w:rsidRPr="0030409A">
              <w:rPr>
                <w:b/>
                <w:color w:val="C00000"/>
                <w:sz w:val="20"/>
                <w:szCs w:val="20"/>
              </w:rPr>
              <w:t xml:space="preserve"> </w:t>
            </w:r>
            <w:r w:rsidR="00EC7B24" w:rsidRPr="0030409A">
              <w:rPr>
                <w:color w:val="C00000"/>
                <w:sz w:val="20"/>
                <w:szCs w:val="20"/>
              </w:rPr>
              <w:t>DE LA LÍNEA DE TFG</w:t>
            </w:r>
          </w:p>
        </w:tc>
      </w:tr>
      <w:tr w:rsidR="00797137" w:rsidRPr="0030409A" w:rsidTr="00C702C9">
        <w:trPr>
          <w:jc w:val="center"/>
        </w:trPr>
        <w:tc>
          <w:tcPr>
            <w:tcW w:w="2122" w:type="dxa"/>
            <w:shd w:val="clear" w:color="auto" w:fill="auto"/>
            <w:vAlign w:val="center"/>
          </w:tcPr>
          <w:p w:rsidR="00797137" w:rsidRPr="0030409A" w:rsidRDefault="00797137" w:rsidP="0030409A">
            <w:pPr>
              <w:spacing w:after="0" w:line="240" w:lineRule="auto"/>
              <w:jc w:val="center"/>
              <w:rPr>
                <w:b/>
                <w:sz w:val="20"/>
                <w:szCs w:val="20"/>
              </w:rPr>
            </w:pPr>
            <w:r w:rsidRPr="0030409A">
              <w:rPr>
                <w:b/>
                <w:sz w:val="20"/>
                <w:szCs w:val="20"/>
              </w:rPr>
              <w:t>DEPA</w:t>
            </w:r>
            <w:r w:rsidR="00052BE1" w:rsidRPr="0030409A">
              <w:rPr>
                <w:b/>
                <w:sz w:val="20"/>
                <w:szCs w:val="20"/>
              </w:rPr>
              <w:t>R</w:t>
            </w:r>
            <w:r w:rsidRPr="0030409A">
              <w:rPr>
                <w:b/>
                <w:sz w:val="20"/>
                <w:szCs w:val="20"/>
              </w:rPr>
              <w:t>TAMENTO</w:t>
            </w:r>
          </w:p>
        </w:tc>
        <w:tc>
          <w:tcPr>
            <w:tcW w:w="8186" w:type="dxa"/>
            <w:gridSpan w:val="3"/>
            <w:shd w:val="clear" w:color="auto" w:fill="auto"/>
            <w:vAlign w:val="center"/>
          </w:tcPr>
          <w:p w:rsidR="00797137" w:rsidRPr="0030409A" w:rsidRDefault="00797137" w:rsidP="0030409A">
            <w:pPr>
              <w:spacing w:after="0" w:line="240" w:lineRule="auto"/>
              <w:jc w:val="center"/>
              <w:rPr>
                <w:sz w:val="20"/>
                <w:szCs w:val="20"/>
              </w:rPr>
            </w:pPr>
          </w:p>
        </w:tc>
      </w:tr>
      <w:tr w:rsidR="00797137" w:rsidRPr="0030409A" w:rsidTr="00C702C9">
        <w:trPr>
          <w:jc w:val="center"/>
        </w:trPr>
        <w:tc>
          <w:tcPr>
            <w:tcW w:w="10308" w:type="dxa"/>
            <w:gridSpan w:val="4"/>
            <w:shd w:val="clear" w:color="auto" w:fill="auto"/>
            <w:vAlign w:val="center"/>
          </w:tcPr>
          <w:p w:rsidR="00797137" w:rsidRPr="0030409A" w:rsidRDefault="00797137" w:rsidP="0030409A">
            <w:pPr>
              <w:spacing w:after="0" w:line="240" w:lineRule="auto"/>
              <w:jc w:val="center"/>
              <w:rPr>
                <w:sz w:val="20"/>
                <w:szCs w:val="20"/>
              </w:rPr>
            </w:pPr>
          </w:p>
        </w:tc>
      </w:tr>
      <w:tr w:rsidR="00797137" w:rsidRPr="0030409A" w:rsidTr="00C702C9">
        <w:trPr>
          <w:jc w:val="center"/>
        </w:trPr>
        <w:tc>
          <w:tcPr>
            <w:tcW w:w="2122" w:type="dxa"/>
            <w:shd w:val="clear" w:color="auto" w:fill="auto"/>
            <w:vAlign w:val="center"/>
          </w:tcPr>
          <w:p w:rsidR="00797137" w:rsidRPr="0030409A" w:rsidRDefault="00797137" w:rsidP="0030409A">
            <w:pPr>
              <w:spacing w:after="0" w:line="240" w:lineRule="auto"/>
              <w:jc w:val="center"/>
              <w:rPr>
                <w:b/>
                <w:sz w:val="20"/>
                <w:szCs w:val="20"/>
              </w:rPr>
            </w:pPr>
            <w:r w:rsidRPr="0030409A">
              <w:rPr>
                <w:b/>
                <w:sz w:val="20"/>
                <w:szCs w:val="20"/>
              </w:rPr>
              <w:t>ÁREA DE CONOCIMIENTO</w:t>
            </w:r>
          </w:p>
        </w:tc>
        <w:tc>
          <w:tcPr>
            <w:tcW w:w="8186" w:type="dxa"/>
            <w:gridSpan w:val="3"/>
            <w:shd w:val="clear" w:color="auto" w:fill="auto"/>
            <w:vAlign w:val="center"/>
          </w:tcPr>
          <w:p w:rsidR="00797137" w:rsidRPr="0030409A" w:rsidRDefault="00797137" w:rsidP="0030409A">
            <w:pPr>
              <w:spacing w:after="0" w:line="240" w:lineRule="auto"/>
              <w:jc w:val="center"/>
              <w:rPr>
                <w:sz w:val="20"/>
                <w:szCs w:val="20"/>
              </w:rPr>
            </w:pPr>
          </w:p>
        </w:tc>
      </w:tr>
      <w:tr w:rsidR="00797137" w:rsidRPr="0030409A" w:rsidTr="00C702C9">
        <w:trPr>
          <w:jc w:val="center"/>
        </w:trPr>
        <w:tc>
          <w:tcPr>
            <w:tcW w:w="10308" w:type="dxa"/>
            <w:gridSpan w:val="4"/>
            <w:shd w:val="clear" w:color="auto" w:fill="auto"/>
            <w:vAlign w:val="center"/>
          </w:tcPr>
          <w:p w:rsidR="00797137" w:rsidRPr="0030409A" w:rsidRDefault="00797137" w:rsidP="0030409A">
            <w:pPr>
              <w:spacing w:after="0" w:line="240" w:lineRule="auto"/>
              <w:jc w:val="center"/>
              <w:rPr>
                <w:sz w:val="20"/>
                <w:szCs w:val="20"/>
              </w:rPr>
            </w:pPr>
          </w:p>
        </w:tc>
      </w:tr>
      <w:tr w:rsidR="00797137" w:rsidRPr="0030409A" w:rsidTr="00C702C9">
        <w:trPr>
          <w:jc w:val="center"/>
        </w:trPr>
        <w:tc>
          <w:tcPr>
            <w:tcW w:w="2122" w:type="dxa"/>
            <w:shd w:val="clear" w:color="auto" w:fill="auto"/>
            <w:vAlign w:val="center"/>
          </w:tcPr>
          <w:p w:rsidR="00797137" w:rsidRPr="0030409A" w:rsidRDefault="00797137" w:rsidP="0030409A">
            <w:pPr>
              <w:spacing w:after="0" w:line="240" w:lineRule="auto"/>
              <w:jc w:val="center"/>
              <w:rPr>
                <w:b/>
                <w:sz w:val="20"/>
                <w:szCs w:val="20"/>
              </w:rPr>
            </w:pPr>
            <w:r w:rsidRPr="0030409A">
              <w:rPr>
                <w:b/>
                <w:sz w:val="20"/>
                <w:szCs w:val="20"/>
              </w:rPr>
              <w:t>TIPO DE TFG</w:t>
            </w:r>
            <w:r w:rsidR="00032A59" w:rsidRPr="0030409A">
              <w:rPr>
                <w:b/>
                <w:sz w:val="20"/>
                <w:szCs w:val="20"/>
              </w:rPr>
              <w:t xml:space="preserve"> </w:t>
            </w:r>
            <w:r w:rsidR="00032A59" w:rsidRPr="0030409A">
              <w:rPr>
                <w:rStyle w:val="Refdenotaalfinal"/>
                <w:b/>
                <w:sz w:val="20"/>
                <w:szCs w:val="20"/>
              </w:rPr>
              <w:endnoteReference w:id="1"/>
            </w:r>
          </w:p>
        </w:tc>
        <w:tc>
          <w:tcPr>
            <w:tcW w:w="8186" w:type="dxa"/>
            <w:gridSpan w:val="3"/>
            <w:shd w:val="clear" w:color="auto" w:fill="auto"/>
            <w:vAlign w:val="center"/>
          </w:tcPr>
          <w:p w:rsidR="00797137" w:rsidRPr="0030409A" w:rsidRDefault="00797137" w:rsidP="0030409A">
            <w:pPr>
              <w:spacing w:after="0" w:line="240" w:lineRule="auto"/>
              <w:jc w:val="center"/>
              <w:rPr>
                <w:sz w:val="20"/>
                <w:szCs w:val="20"/>
              </w:rPr>
            </w:pPr>
          </w:p>
        </w:tc>
      </w:tr>
      <w:tr w:rsidR="00797137" w:rsidRPr="0030409A" w:rsidTr="00C702C9">
        <w:trPr>
          <w:jc w:val="center"/>
        </w:trPr>
        <w:tc>
          <w:tcPr>
            <w:tcW w:w="10308" w:type="dxa"/>
            <w:gridSpan w:val="4"/>
            <w:shd w:val="clear" w:color="auto" w:fill="auto"/>
            <w:vAlign w:val="center"/>
          </w:tcPr>
          <w:p w:rsidR="00797137" w:rsidRPr="0030409A" w:rsidRDefault="00797137" w:rsidP="0030409A">
            <w:pPr>
              <w:spacing w:after="0" w:line="240" w:lineRule="auto"/>
              <w:jc w:val="center"/>
              <w:rPr>
                <w:sz w:val="20"/>
                <w:szCs w:val="20"/>
              </w:rPr>
            </w:pPr>
          </w:p>
        </w:tc>
      </w:tr>
      <w:tr w:rsidR="00797137" w:rsidRPr="0030409A" w:rsidTr="00C702C9">
        <w:trPr>
          <w:jc w:val="center"/>
        </w:trPr>
        <w:tc>
          <w:tcPr>
            <w:tcW w:w="2122" w:type="dxa"/>
            <w:shd w:val="clear" w:color="auto" w:fill="D9D9D9"/>
            <w:vAlign w:val="center"/>
          </w:tcPr>
          <w:p w:rsidR="00797137" w:rsidRPr="0030409A" w:rsidRDefault="00797137" w:rsidP="0030409A">
            <w:pPr>
              <w:spacing w:after="0" w:line="240" w:lineRule="auto"/>
              <w:jc w:val="center"/>
              <w:rPr>
                <w:b/>
                <w:sz w:val="20"/>
                <w:szCs w:val="20"/>
              </w:rPr>
            </w:pPr>
            <w:r w:rsidRPr="0030409A">
              <w:rPr>
                <w:b/>
                <w:sz w:val="20"/>
                <w:szCs w:val="20"/>
              </w:rPr>
              <w:t>LÍNEA DE TFG</w:t>
            </w:r>
            <w:r w:rsidR="00032A59" w:rsidRPr="0030409A">
              <w:rPr>
                <w:b/>
                <w:sz w:val="20"/>
                <w:szCs w:val="20"/>
              </w:rPr>
              <w:t xml:space="preserve"> </w:t>
            </w:r>
            <w:r w:rsidR="00032A59" w:rsidRPr="0030409A">
              <w:rPr>
                <w:rStyle w:val="Refdenotaalfinal"/>
                <w:b/>
                <w:sz w:val="20"/>
                <w:szCs w:val="20"/>
              </w:rPr>
              <w:endnoteReference w:id="2"/>
            </w:r>
          </w:p>
        </w:tc>
        <w:tc>
          <w:tcPr>
            <w:tcW w:w="8186" w:type="dxa"/>
            <w:gridSpan w:val="3"/>
            <w:shd w:val="clear" w:color="auto" w:fill="D9D9D9"/>
            <w:vAlign w:val="center"/>
          </w:tcPr>
          <w:p w:rsidR="00797137" w:rsidRPr="0030409A" w:rsidRDefault="00797137" w:rsidP="0030409A">
            <w:pPr>
              <w:spacing w:after="0" w:line="240" w:lineRule="auto"/>
              <w:jc w:val="center"/>
              <w:rPr>
                <w:b/>
                <w:sz w:val="20"/>
                <w:szCs w:val="20"/>
              </w:rPr>
            </w:pPr>
          </w:p>
          <w:p w:rsidR="008E2202" w:rsidRPr="0030409A" w:rsidRDefault="008E2202" w:rsidP="0030409A">
            <w:pPr>
              <w:spacing w:after="0" w:line="240" w:lineRule="auto"/>
              <w:jc w:val="center"/>
              <w:rPr>
                <w:b/>
                <w:sz w:val="20"/>
                <w:szCs w:val="20"/>
              </w:rPr>
            </w:pPr>
          </w:p>
        </w:tc>
      </w:tr>
      <w:tr w:rsidR="00797137" w:rsidRPr="0030409A" w:rsidTr="00C702C9">
        <w:trPr>
          <w:jc w:val="center"/>
        </w:trPr>
        <w:tc>
          <w:tcPr>
            <w:tcW w:w="10308" w:type="dxa"/>
            <w:gridSpan w:val="4"/>
            <w:shd w:val="clear" w:color="auto" w:fill="auto"/>
            <w:vAlign w:val="center"/>
          </w:tcPr>
          <w:p w:rsidR="00797137" w:rsidRPr="0030409A" w:rsidRDefault="00797137" w:rsidP="0030409A">
            <w:pPr>
              <w:spacing w:after="0" w:line="240" w:lineRule="auto"/>
              <w:jc w:val="center"/>
              <w:rPr>
                <w:sz w:val="20"/>
                <w:szCs w:val="20"/>
              </w:rPr>
            </w:pPr>
          </w:p>
        </w:tc>
      </w:tr>
      <w:tr w:rsidR="00797137" w:rsidRPr="0030409A" w:rsidTr="00C702C9">
        <w:trPr>
          <w:jc w:val="center"/>
        </w:trPr>
        <w:tc>
          <w:tcPr>
            <w:tcW w:w="2122" w:type="dxa"/>
            <w:vMerge w:val="restart"/>
            <w:shd w:val="clear" w:color="auto" w:fill="auto"/>
            <w:vAlign w:val="center"/>
          </w:tcPr>
          <w:p w:rsidR="00797137" w:rsidRPr="0030409A" w:rsidRDefault="00610C98" w:rsidP="0030409A">
            <w:pPr>
              <w:spacing w:after="0" w:line="240" w:lineRule="auto"/>
              <w:jc w:val="center"/>
              <w:rPr>
                <w:b/>
                <w:sz w:val="20"/>
                <w:szCs w:val="20"/>
              </w:rPr>
            </w:pPr>
            <w:r w:rsidRPr="0030409A">
              <w:rPr>
                <w:b/>
                <w:sz w:val="20"/>
                <w:szCs w:val="20"/>
              </w:rPr>
              <w:t>N</w:t>
            </w:r>
            <w:r w:rsidR="00C64E68" w:rsidRPr="0030409A">
              <w:rPr>
                <w:b/>
                <w:sz w:val="20"/>
                <w:szCs w:val="20"/>
              </w:rPr>
              <w:t>úmero</w:t>
            </w:r>
            <w:r w:rsidRPr="0030409A">
              <w:rPr>
                <w:b/>
                <w:sz w:val="20"/>
                <w:szCs w:val="20"/>
              </w:rPr>
              <w:t xml:space="preserve"> </w:t>
            </w:r>
            <w:r w:rsidR="00797137" w:rsidRPr="0030409A">
              <w:rPr>
                <w:b/>
                <w:sz w:val="20"/>
                <w:szCs w:val="20"/>
              </w:rPr>
              <w:t xml:space="preserve">de TFG </w:t>
            </w:r>
            <w:r w:rsidR="00D75C98" w:rsidRPr="0030409A">
              <w:rPr>
                <w:rStyle w:val="Refdenotaalfinal"/>
                <w:b/>
                <w:sz w:val="20"/>
                <w:szCs w:val="20"/>
              </w:rPr>
              <w:endnoteReference w:id="3"/>
            </w:r>
          </w:p>
        </w:tc>
        <w:tc>
          <w:tcPr>
            <w:tcW w:w="8186" w:type="dxa"/>
            <w:gridSpan w:val="3"/>
            <w:shd w:val="clear" w:color="auto" w:fill="auto"/>
            <w:vAlign w:val="center"/>
          </w:tcPr>
          <w:p w:rsidR="00797137" w:rsidRPr="0030409A" w:rsidRDefault="00B92712" w:rsidP="00CF0589">
            <w:pPr>
              <w:spacing w:after="0" w:line="240" w:lineRule="auto"/>
              <w:rPr>
                <w:sz w:val="20"/>
                <w:szCs w:val="20"/>
              </w:rPr>
            </w:pPr>
            <w:r w:rsidRPr="0030409A">
              <w:rPr>
                <w:sz w:val="20"/>
                <w:szCs w:val="20"/>
              </w:rPr>
              <w:t>(</w:t>
            </w:r>
            <w:r w:rsidR="00455DB9">
              <w:rPr>
                <w:sz w:val="20"/>
                <w:szCs w:val="20"/>
              </w:rPr>
              <w:t>Mínimo 2 y m</w:t>
            </w:r>
            <w:r w:rsidRPr="0030409A">
              <w:rPr>
                <w:sz w:val="20"/>
                <w:szCs w:val="20"/>
              </w:rPr>
              <w:t>áximo 10)</w:t>
            </w:r>
            <w:r w:rsidR="00DE5661">
              <w:rPr>
                <w:sz w:val="20"/>
                <w:szCs w:val="20"/>
              </w:rPr>
              <w:t xml:space="preserve"> </w:t>
            </w:r>
          </w:p>
        </w:tc>
      </w:tr>
      <w:tr w:rsidR="00797137" w:rsidRPr="0030409A" w:rsidTr="00C702C9">
        <w:trPr>
          <w:jc w:val="center"/>
        </w:trPr>
        <w:tc>
          <w:tcPr>
            <w:tcW w:w="2122" w:type="dxa"/>
            <w:vMerge/>
            <w:shd w:val="clear" w:color="auto" w:fill="auto"/>
            <w:vAlign w:val="center"/>
          </w:tcPr>
          <w:p w:rsidR="00797137" w:rsidRPr="0030409A" w:rsidRDefault="00797137" w:rsidP="0030409A">
            <w:pPr>
              <w:spacing w:after="0" w:line="240" w:lineRule="auto"/>
              <w:jc w:val="center"/>
              <w:rPr>
                <w:b/>
                <w:sz w:val="20"/>
                <w:szCs w:val="20"/>
              </w:rPr>
            </w:pPr>
          </w:p>
        </w:tc>
        <w:tc>
          <w:tcPr>
            <w:tcW w:w="4110" w:type="dxa"/>
            <w:vMerge w:val="restart"/>
            <w:shd w:val="clear" w:color="auto" w:fill="auto"/>
            <w:vAlign w:val="center"/>
          </w:tcPr>
          <w:p w:rsidR="00797137" w:rsidRPr="0030409A" w:rsidRDefault="00797137" w:rsidP="0030409A">
            <w:pPr>
              <w:spacing w:after="0" w:line="240" w:lineRule="auto"/>
              <w:jc w:val="center"/>
              <w:rPr>
                <w:sz w:val="20"/>
                <w:szCs w:val="20"/>
              </w:rPr>
            </w:pPr>
            <w:r w:rsidRPr="0030409A">
              <w:rPr>
                <w:sz w:val="20"/>
                <w:szCs w:val="20"/>
              </w:rPr>
              <w:t xml:space="preserve">En el caso de más solicitudes que </w:t>
            </w:r>
            <w:r w:rsidR="00C64E68" w:rsidRPr="0030409A">
              <w:rPr>
                <w:sz w:val="20"/>
                <w:szCs w:val="20"/>
              </w:rPr>
              <w:t xml:space="preserve">la </w:t>
            </w:r>
            <w:r w:rsidRPr="0030409A">
              <w:rPr>
                <w:sz w:val="20"/>
                <w:szCs w:val="20"/>
              </w:rPr>
              <w:t>oferta, el Tutor</w:t>
            </w:r>
            <w:r w:rsidR="00C64E68" w:rsidRPr="0030409A">
              <w:rPr>
                <w:sz w:val="20"/>
                <w:szCs w:val="20"/>
              </w:rPr>
              <w:t>/a</w:t>
            </w:r>
            <w:r w:rsidRPr="0030409A">
              <w:rPr>
                <w:sz w:val="20"/>
                <w:szCs w:val="20"/>
              </w:rPr>
              <w:t xml:space="preserve"> elegirá según</w:t>
            </w:r>
          </w:p>
        </w:tc>
        <w:tc>
          <w:tcPr>
            <w:tcW w:w="2268" w:type="dxa"/>
            <w:shd w:val="clear" w:color="auto" w:fill="auto"/>
            <w:vAlign w:val="center"/>
          </w:tcPr>
          <w:p w:rsidR="00797137" w:rsidRPr="0030409A" w:rsidRDefault="00797137" w:rsidP="0030409A">
            <w:pPr>
              <w:spacing w:after="0" w:line="240" w:lineRule="auto"/>
              <w:jc w:val="center"/>
              <w:rPr>
                <w:sz w:val="20"/>
                <w:szCs w:val="20"/>
              </w:rPr>
            </w:pPr>
            <w:r w:rsidRPr="0030409A">
              <w:rPr>
                <w:sz w:val="20"/>
                <w:szCs w:val="20"/>
              </w:rPr>
              <w:t>Expediente académico</w:t>
            </w:r>
          </w:p>
        </w:tc>
        <w:tc>
          <w:tcPr>
            <w:tcW w:w="1808" w:type="dxa"/>
            <w:shd w:val="clear" w:color="auto" w:fill="auto"/>
            <w:vAlign w:val="center"/>
          </w:tcPr>
          <w:p w:rsidR="00797137" w:rsidRPr="0030409A" w:rsidRDefault="00797137" w:rsidP="0030409A">
            <w:pPr>
              <w:spacing w:after="0" w:line="240" w:lineRule="auto"/>
              <w:jc w:val="center"/>
              <w:rPr>
                <w:sz w:val="20"/>
                <w:szCs w:val="20"/>
              </w:rPr>
            </w:pPr>
            <w:r w:rsidRPr="0030409A">
              <w:rPr>
                <w:sz w:val="20"/>
                <w:szCs w:val="20"/>
              </w:rPr>
              <w:t>Orden de llegada</w:t>
            </w:r>
          </w:p>
        </w:tc>
      </w:tr>
      <w:tr w:rsidR="00797137" w:rsidRPr="0030409A" w:rsidTr="00C702C9">
        <w:trPr>
          <w:jc w:val="center"/>
        </w:trPr>
        <w:tc>
          <w:tcPr>
            <w:tcW w:w="2122" w:type="dxa"/>
            <w:vMerge/>
            <w:shd w:val="clear" w:color="auto" w:fill="auto"/>
            <w:vAlign w:val="center"/>
          </w:tcPr>
          <w:p w:rsidR="00797137" w:rsidRPr="0030409A" w:rsidRDefault="00797137" w:rsidP="0030409A">
            <w:pPr>
              <w:spacing w:after="0" w:line="240" w:lineRule="auto"/>
              <w:jc w:val="center"/>
              <w:rPr>
                <w:b/>
                <w:sz w:val="20"/>
                <w:szCs w:val="20"/>
              </w:rPr>
            </w:pPr>
          </w:p>
        </w:tc>
        <w:tc>
          <w:tcPr>
            <w:tcW w:w="4110" w:type="dxa"/>
            <w:vMerge/>
            <w:shd w:val="clear" w:color="auto" w:fill="auto"/>
            <w:vAlign w:val="center"/>
          </w:tcPr>
          <w:p w:rsidR="00797137" w:rsidRPr="0030409A" w:rsidRDefault="00797137" w:rsidP="0030409A">
            <w:pPr>
              <w:spacing w:after="0" w:line="240" w:lineRule="auto"/>
              <w:jc w:val="center"/>
              <w:rPr>
                <w:sz w:val="20"/>
                <w:szCs w:val="20"/>
              </w:rPr>
            </w:pPr>
          </w:p>
        </w:tc>
        <w:tc>
          <w:tcPr>
            <w:tcW w:w="2268" w:type="dxa"/>
            <w:shd w:val="clear" w:color="auto" w:fill="auto"/>
            <w:vAlign w:val="center"/>
          </w:tcPr>
          <w:p w:rsidR="00797137" w:rsidRPr="0030409A" w:rsidRDefault="00797137" w:rsidP="0030409A">
            <w:pPr>
              <w:spacing w:after="0" w:line="240" w:lineRule="auto"/>
              <w:jc w:val="center"/>
              <w:rPr>
                <w:sz w:val="20"/>
                <w:szCs w:val="20"/>
              </w:rPr>
            </w:pPr>
          </w:p>
        </w:tc>
        <w:tc>
          <w:tcPr>
            <w:tcW w:w="1808" w:type="dxa"/>
            <w:shd w:val="clear" w:color="auto" w:fill="auto"/>
            <w:vAlign w:val="center"/>
          </w:tcPr>
          <w:p w:rsidR="00797137" w:rsidRPr="0030409A" w:rsidRDefault="00797137" w:rsidP="0030409A">
            <w:pPr>
              <w:spacing w:after="0" w:line="240" w:lineRule="auto"/>
              <w:jc w:val="center"/>
              <w:rPr>
                <w:sz w:val="20"/>
                <w:szCs w:val="20"/>
              </w:rPr>
            </w:pPr>
          </w:p>
        </w:tc>
      </w:tr>
    </w:tbl>
    <w:p w:rsidR="00F8458F" w:rsidRDefault="00F8458F" w:rsidP="00F8458F">
      <w:pPr>
        <w:spacing w:after="0"/>
        <w:jc w:val="center"/>
      </w:pPr>
    </w:p>
    <w:tbl>
      <w:tblPr>
        <w:tblW w:w="103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232"/>
        <w:gridCol w:w="2268"/>
        <w:gridCol w:w="1843"/>
      </w:tblGrid>
      <w:tr w:rsidR="00EC7B24" w:rsidRPr="0030409A" w:rsidTr="0030409A">
        <w:tc>
          <w:tcPr>
            <w:tcW w:w="10343" w:type="dxa"/>
            <w:gridSpan w:val="3"/>
            <w:tcBorders>
              <w:top w:val="single" w:sz="4" w:space="0" w:color="auto"/>
            </w:tcBorders>
            <w:shd w:val="clear" w:color="auto" w:fill="auto"/>
            <w:vAlign w:val="center"/>
          </w:tcPr>
          <w:p w:rsidR="00EC7B24" w:rsidRPr="0030409A" w:rsidRDefault="00EC7B24" w:rsidP="0030409A">
            <w:pPr>
              <w:spacing w:after="0" w:line="240" w:lineRule="auto"/>
              <w:jc w:val="center"/>
              <w:rPr>
                <w:sz w:val="20"/>
                <w:szCs w:val="20"/>
              </w:rPr>
            </w:pPr>
            <w:r w:rsidRPr="0030409A">
              <w:rPr>
                <w:b/>
                <w:color w:val="C00000"/>
                <w:sz w:val="20"/>
                <w:szCs w:val="20"/>
              </w:rPr>
              <w:t xml:space="preserve">TUTORIZACIÓN </w:t>
            </w:r>
            <w:r w:rsidRPr="0030409A">
              <w:rPr>
                <w:color w:val="C00000"/>
                <w:sz w:val="20"/>
                <w:szCs w:val="20"/>
              </w:rPr>
              <w:t>DE LA LÍNEA DE TFG</w:t>
            </w:r>
          </w:p>
        </w:tc>
      </w:tr>
      <w:tr w:rsidR="00EC7B24" w:rsidRPr="0030409A" w:rsidTr="0030409A">
        <w:tc>
          <w:tcPr>
            <w:tcW w:w="6232" w:type="dxa"/>
            <w:shd w:val="clear" w:color="auto" w:fill="auto"/>
            <w:vAlign w:val="center"/>
          </w:tcPr>
          <w:p w:rsidR="00EC7B24" w:rsidRPr="0030409A" w:rsidRDefault="00EC7B24" w:rsidP="0030409A">
            <w:pPr>
              <w:spacing w:after="0" w:line="240" w:lineRule="auto"/>
              <w:jc w:val="both"/>
              <w:rPr>
                <w:b/>
                <w:sz w:val="20"/>
                <w:szCs w:val="20"/>
              </w:rPr>
            </w:pPr>
            <w:r w:rsidRPr="0030409A">
              <w:rPr>
                <w:b/>
                <w:sz w:val="20"/>
                <w:szCs w:val="20"/>
              </w:rPr>
              <w:t>Tutor/a:</w:t>
            </w:r>
          </w:p>
          <w:p w:rsidR="00EC7B24" w:rsidRDefault="00EC7B24" w:rsidP="0030409A">
            <w:pPr>
              <w:spacing w:after="0" w:line="240" w:lineRule="auto"/>
              <w:jc w:val="both"/>
              <w:rPr>
                <w:b/>
                <w:sz w:val="20"/>
                <w:szCs w:val="20"/>
              </w:rPr>
            </w:pPr>
            <w:r w:rsidRPr="0030409A">
              <w:rPr>
                <w:b/>
                <w:sz w:val="20"/>
                <w:szCs w:val="20"/>
              </w:rPr>
              <w:t>Co-Tutor/a:</w:t>
            </w:r>
          </w:p>
          <w:p w:rsidR="00DE5661" w:rsidRPr="007D283B" w:rsidRDefault="00DE5661" w:rsidP="0030409A">
            <w:pPr>
              <w:spacing w:after="0" w:line="240" w:lineRule="auto"/>
              <w:jc w:val="both"/>
              <w:rPr>
                <w:sz w:val="20"/>
                <w:szCs w:val="20"/>
              </w:rPr>
            </w:pPr>
            <w:r w:rsidRPr="007D283B">
              <w:rPr>
                <w:sz w:val="20"/>
                <w:szCs w:val="20"/>
              </w:rPr>
              <w:t>Colaborador/a (*):</w:t>
            </w:r>
            <w:bookmarkStart w:id="0" w:name="_GoBack"/>
            <w:bookmarkEnd w:id="0"/>
          </w:p>
          <w:p w:rsidR="0027330F" w:rsidRPr="0030409A" w:rsidRDefault="0027330F" w:rsidP="001E70E3">
            <w:pPr>
              <w:spacing w:after="0" w:line="240" w:lineRule="auto"/>
              <w:jc w:val="both"/>
              <w:rPr>
                <w:sz w:val="20"/>
                <w:szCs w:val="20"/>
              </w:rPr>
            </w:pPr>
            <w:r w:rsidRPr="007D283B">
              <w:rPr>
                <w:sz w:val="20"/>
                <w:szCs w:val="20"/>
              </w:rPr>
              <w:t>Doctorando</w:t>
            </w:r>
            <w:r w:rsidR="001E70E3" w:rsidRPr="007D283B">
              <w:rPr>
                <w:sz w:val="20"/>
                <w:szCs w:val="20"/>
              </w:rPr>
              <w:t>/a</w:t>
            </w:r>
            <w:r w:rsidRPr="007D283B">
              <w:rPr>
                <w:sz w:val="20"/>
                <w:szCs w:val="20"/>
              </w:rPr>
              <w:t xml:space="preserve"> </w:t>
            </w:r>
            <w:r w:rsidRPr="007D283B">
              <w:rPr>
                <w:rStyle w:val="Refdenotaalfinal"/>
                <w:sz w:val="20"/>
                <w:szCs w:val="20"/>
              </w:rPr>
              <w:endnoteReference w:id="4"/>
            </w:r>
            <w:r w:rsidRPr="007D283B">
              <w:rPr>
                <w:sz w:val="20"/>
                <w:szCs w:val="20"/>
              </w:rPr>
              <w:t xml:space="preserve"> (*</w:t>
            </w:r>
            <w:r w:rsidR="001E70E3" w:rsidRPr="007D283B">
              <w:rPr>
                <w:sz w:val="20"/>
                <w:szCs w:val="20"/>
              </w:rPr>
              <w:t>*</w:t>
            </w:r>
            <w:r w:rsidRPr="007D283B">
              <w:rPr>
                <w:sz w:val="20"/>
                <w:szCs w:val="20"/>
              </w:rPr>
              <w:t>):</w:t>
            </w:r>
          </w:p>
        </w:tc>
        <w:tc>
          <w:tcPr>
            <w:tcW w:w="4111" w:type="dxa"/>
            <w:gridSpan w:val="2"/>
            <w:shd w:val="clear" w:color="auto" w:fill="auto"/>
          </w:tcPr>
          <w:p w:rsidR="00EC7B24" w:rsidRPr="0030409A" w:rsidRDefault="00EC7B24" w:rsidP="0030409A">
            <w:pPr>
              <w:spacing w:after="0" w:line="240" w:lineRule="auto"/>
              <w:jc w:val="both"/>
              <w:rPr>
                <w:sz w:val="20"/>
                <w:szCs w:val="20"/>
              </w:rPr>
            </w:pPr>
            <w:r w:rsidRPr="0030409A">
              <w:rPr>
                <w:sz w:val="20"/>
                <w:szCs w:val="20"/>
              </w:rPr>
              <w:t>Mail:</w:t>
            </w:r>
          </w:p>
        </w:tc>
      </w:tr>
      <w:tr w:rsidR="00EC7B24" w:rsidRPr="0030409A" w:rsidTr="0030409A">
        <w:tc>
          <w:tcPr>
            <w:tcW w:w="6232" w:type="dxa"/>
            <w:vMerge w:val="restart"/>
            <w:shd w:val="clear" w:color="auto" w:fill="auto"/>
            <w:vAlign w:val="center"/>
          </w:tcPr>
          <w:p w:rsidR="00EC7B24" w:rsidRPr="0030409A" w:rsidRDefault="00EC7B24" w:rsidP="0030409A">
            <w:pPr>
              <w:spacing w:after="0" w:line="240" w:lineRule="auto"/>
              <w:jc w:val="center"/>
              <w:rPr>
                <w:sz w:val="20"/>
                <w:szCs w:val="20"/>
              </w:rPr>
            </w:pPr>
            <w:r w:rsidRPr="0030409A">
              <w:rPr>
                <w:sz w:val="20"/>
                <w:szCs w:val="20"/>
              </w:rPr>
              <w:t>Tiene otras Líneas de TFG abiertas</w:t>
            </w:r>
          </w:p>
        </w:tc>
        <w:tc>
          <w:tcPr>
            <w:tcW w:w="2268" w:type="dxa"/>
            <w:shd w:val="clear" w:color="auto" w:fill="auto"/>
            <w:vAlign w:val="center"/>
          </w:tcPr>
          <w:p w:rsidR="00EC7B24" w:rsidRPr="0030409A" w:rsidRDefault="00EC7B24" w:rsidP="0030409A">
            <w:pPr>
              <w:spacing w:after="0" w:line="240" w:lineRule="auto"/>
              <w:jc w:val="center"/>
              <w:rPr>
                <w:sz w:val="20"/>
                <w:szCs w:val="20"/>
              </w:rPr>
            </w:pPr>
            <w:r w:rsidRPr="0030409A">
              <w:rPr>
                <w:sz w:val="20"/>
                <w:szCs w:val="20"/>
              </w:rPr>
              <w:t>Si</w:t>
            </w:r>
          </w:p>
        </w:tc>
        <w:tc>
          <w:tcPr>
            <w:tcW w:w="1843" w:type="dxa"/>
            <w:shd w:val="clear" w:color="auto" w:fill="auto"/>
            <w:vAlign w:val="center"/>
          </w:tcPr>
          <w:p w:rsidR="00EC7B24" w:rsidRPr="0030409A" w:rsidRDefault="00EC7B24" w:rsidP="0030409A">
            <w:pPr>
              <w:spacing w:after="0" w:line="240" w:lineRule="auto"/>
              <w:jc w:val="center"/>
              <w:rPr>
                <w:sz w:val="20"/>
                <w:szCs w:val="20"/>
              </w:rPr>
            </w:pPr>
            <w:r w:rsidRPr="0030409A">
              <w:rPr>
                <w:sz w:val="20"/>
                <w:szCs w:val="20"/>
              </w:rPr>
              <w:t>No</w:t>
            </w:r>
          </w:p>
        </w:tc>
      </w:tr>
      <w:tr w:rsidR="00EC7B24" w:rsidRPr="0030409A" w:rsidTr="0030409A">
        <w:tc>
          <w:tcPr>
            <w:tcW w:w="6232" w:type="dxa"/>
            <w:vMerge/>
            <w:shd w:val="clear" w:color="auto" w:fill="auto"/>
            <w:vAlign w:val="center"/>
          </w:tcPr>
          <w:p w:rsidR="00EC7B24" w:rsidRPr="0030409A" w:rsidRDefault="00EC7B24" w:rsidP="0030409A">
            <w:pPr>
              <w:spacing w:after="0" w:line="240" w:lineRule="auto"/>
              <w:jc w:val="center"/>
              <w:rPr>
                <w:sz w:val="20"/>
                <w:szCs w:val="20"/>
              </w:rPr>
            </w:pPr>
          </w:p>
        </w:tc>
        <w:tc>
          <w:tcPr>
            <w:tcW w:w="2268" w:type="dxa"/>
            <w:shd w:val="clear" w:color="auto" w:fill="auto"/>
            <w:vAlign w:val="center"/>
          </w:tcPr>
          <w:p w:rsidR="00EC7B24" w:rsidRPr="0030409A" w:rsidRDefault="00EC7B24" w:rsidP="0030409A">
            <w:pPr>
              <w:spacing w:after="0" w:line="240" w:lineRule="auto"/>
              <w:jc w:val="center"/>
              <w:rPr>
                <w:sz w:val="20"/>
                <w:szCs w:val="20"/>
              </w:rPr>
            </w:pPr>
          </w:p>
        </w:tc>
        <w:tc>
          <w:tcPr>
            <w:tcW w:w="1843" w:type="dxa"/>
            <w:shd w:val="clear" w:color="auto" w:fill="auto"/>
            <w:vAlign w:val="center"/>
          </w:tcPr>
          <w:p w:rsidR="00EC7B24" w:rsidRPr="0030409A" w:rsidRDefault="00EC7B24" w:rsidP="0030409A">
            <w:pPr>
              <w:spacing w:after="0" w:line="240" w:lineRule="auto"/>
              <w:jc w:val="center"/>
              <w:rPr>
                <w:sz w:val="20"/>
                <w:szCs w:val="20"/>
              </w:rPr>
            </w:pPr>
          </w:p>
        </w:tc>
      </w:tr>
      <w:tr w:rsidR="00EC7B24" w:rsidRPr="0030409A" w:rsidTr="0030409A">
        <w:tc>
          <w:tcPr>
            <w:tcW w:w="6232" w:type="dxa"/>
            <w:vMerge w:val="restart"/>
            <w:shd w:val="clear" w:color="auto" w:fill="auto"/>
            <w:vAlign w:val="center"/>
          </w:tcPr>
          <w:p w:rsidR="00EC7B24" w:rsidRPr="0030409A" w:rsidRDefault="00EC7B24" w:rsidP="00064D37">
            <w:pPr>
              <w:spacing w:after="0" w:line="240" w:lineRule="auto"/>
              <w:jc w:val="center"/>
              <w:rPr>
                <w:sz w:val="20"/>
                <w:szCs w:val="20"/>
              </w:rPr>
            </w:pPr>
            <w:r w:rsidRPr="0030409A">
              <w:rPr>
                <w:sz w:val="20"/>
                <w:szCs w:val="20"/>
              </w:rPr>
              <w:t>En el caso de tener compartida la tutorización, se comparten</w:t>
            </w:r>
            <w:r w:rsidR="000E074A" w:rsidRPr="0030409A">
              <w:rPr>
                <w:sz w:val="20"/>
                <w:szCs w:val="20"/>
              </w:rPr>
              <w:t xml:space="preserve"> también</w:t>
            </w:r>
            <w:r w:rsidRPr="0030409A">
              <w:rPr>
                <w:sz w:val="20"/>
                <w:szCs w:val="20"/>
              </w:rPr>
              <w:t xml:space="preserve"> los créditos asignados por trabajo (0.</w:t>
            </w:r>
            <w:r w:rsidR="00064D37">
              <w:rPr>
                <w:sz w:val="20"/>
                <w:szCs w:val="20"/>
              </w:rPr>
              <w:t>4</w:t>
            </w:r>
            <w:r w:rsidRPr="0030409A">
              <w:rPr>
                <w:sz w:val="20"/>
                <w:szCs w:val="20"/>
              </w:rPr>
              <w:t xml:space="preserve"> créditos ECTS)</w:t>
            </w:r>
          </w:p>
        </w:tc>
        <w:tc>
          <w:tcPr>
            <w:tcW w:w="2268" w:type="dxa"/>
            <w:shd w:val="clear" w:color="auto" w:fill="auto"/>
            <w:vAlign w:val="center"/>
          </w:tcPr>
          <w:p w:rsidR="00EC7B24" w:rsidRPr="0030409A" w:rsidRDefault="00EC7B24" w:rsidP="0030409A">
            <w:pPr>
              <w:spacing w:after="0" w:line="240" w:lineRule="auto"/>
              <w:jc w:val="center"/>
              <w:rPr>
                <w:sz w:val="20"/>
                <w:szCs w:val="20"/>
              </w:rPr>
            </w:pPr>
            <w:r w:rsidRPr="0030409A">
              <w:rPr>
                <w:sz w:val="20"/>
                <w:szCs w:val="20"/>
              </w:rPr>
              <w:t>Si</w:t>
            </w:r>
          </w:p>
        </w:tc>
        <w:tc>
          <w:tcPr>
            <w:tcW w:w="1843" w:type="dxa"/>
            <w:shd w:val="clear" w:color="auto" w:fill="auto"/>
            <w:vAlign w:val="center"/>
          </w:tcPr>
          <w:p w:rsidR="00EC7B24" w:rsidRPr="0030409A" w:rsidRDefault="00EC7B24" w:rsidP="0030409A">
            <w:pPr>
              <w:spacing w:after="0" w:line="240" w:lineRule="auto"/>
              <w:jc w:val="center"/>
              <w:rPr>
                <w:sz w:val="20"/>
                <w:szCs w:val="20"/>
              </w:rPr>
            </w:pPr>
            <w:r w:rsidRPr="0030409A">
              <w:rPr>
                <w:sz w:val="20"/>
                <w:szCs w:val="20"/>
              </w:rPr>
              <w:t>No</w:t>
            </w:r>
          </w:p>
        </w:tc>
      </w:tr>
      <w:tr w:rsidR="00EC7B24" w:rsidRPr="0030409A" w:rsidTr="0030409A">
        <w:tc>
          <w:tcPr>
            <w:tcW w:w="6232" w:type="dxa"/>
            <w:vMerge/>
            <w:shd w:val="clear" w:color="auto" w:fill="auto"/>
            <w:vAlign w:val="center"/>
          </w:tcPr>
          <w:p w:rsidR="00EC7B24" w:rsidRPr="0030409A" w:rsidRDefault="00EC7B24" w:rsidP="0030409A">
            <w:pPr>
              <w:spacing w:after="0" w:line="240" w:lineRule="auto"/>
              <w:jc w:val="center"/>
              <w:rPr>
                <w:sz w:val="20"/>
                <w:szCs w:val="20"/>
              </w:rPr>
            </w:pPr>
          </w:p>
        </w:tc>
        <w:tc>
          <w:tcPr>
            <w:tcW w:w="2268" w:type="dxa"/>
            <w:shd w:val="clear" w:color="auto" w:fill="auto"/>
            <w:vAlign w:val="center"/>
          </w:tcPr>
          <w:p w:rsidR="00EC7B24" w:rsidRPr="0030409A" w:rsidRDefault="00EC7B24" w:rsidP="0030409A">
            <w:pPr>
              <w:spacing w:after="0" w:line="240" w:lineRule="auto"/>
              <w:jc w:val="center"/>
              <w:rPr>
                <w:sz w:val="20"/>
                <w:szCs w:val="20"/>
              </w:rPr>
            </w:pPr>
          </w:p>
        </w:tc>
        <w:tc>
          <w:tcPr>
            <w:tcW w:w="1843" w:type="dxa"/>
            <w:shd w:val="clear" w:color="auto" w:fill="auto"/>
            <w:vAlign w:val="center"/>
          </w:tcPr>
          <w:p w:rsidR="00EC7B24" w:rsidRPr="0030409A" w:rsidRDefault="00EC7B24" w:rsidP="0030409A">
            <w:pPr>
              <w:spacing w:after="0" w:line="240" w:lineRule="auto"/>
              <w:jc w:val="center"/>
              <w:rPr>
                <w:sz w:val="20"/>
                <w:szCs w:val="20"/>
              </w:rPr>
            </w:pPr>
          </w:p>
        </w:tc>
      </w:tr>
      <w:tr w:rsidR="00EC7B24" w:rsidRPr="0030409A" w:rsidTr="0030409A">
        <w:tc>
          <w:tcPr>
            <w:tcW w:w="6232" w:type="dxa"/>
            <w:vMerge w:val="restart"/>
            <w:shd w:val="clear" w:color="auto" w:fill="auto"/>
            <w:vAlign w:val="center"/>
          </w:tcPr>
          <w:p w:rsidR="00EC7B24" w:rsidRPr="0030409A" w:rsidRDefault="00EC7B24" w:rsidP="0030409A">
            <w:pPr>
              <w:spacing w:after="0" w:line="240" w:lineRule="auto"/>
              <w:jc w:val="center"/>
              <w:rPr>
                <w:sz w:val="20"/>
                <w:szCs w:val="20"/>
              </w:rPr>
            </w:pPr>
            <w:r w:rsidRPr="0030409A">
              <w:rPr>
                <w:sz w:val="20"/>
                <w:szCs w:val="20"/>
              </w:rPr>
              <w:t xml:space="preserve">Mentor Académico, </w:t>
            </w:r>
            <w:r w:rsidRPr="0030409A">
              <w:rPr>
                <w:i/>
                <w:sz w:val="20"/>
                <w:szCs w:val="20"/>
              </w:rPr>
              <w:t>UGR emprendedora</w:t>
            </w:r>
            <w:r w:rsidR="00C64E68" w:rsidRPr="0030409A">
              <w:rPr>
                <w:i/>
                <w:sz w:val="20"/>
                <w:szCs w:val="20"/>
              </w:rPr>
              <w:t xml:space="preserve"> </w:t>
            </w:r>
            <w:r w:rsidR="00C64E68" w:rsidRPr="0030409A">
              <w:rPr>
                <w:rStyle w:val="Refdenotaalfinal"/>
                <w:i/>
                <w:sz w:val="20"/>
                <w:szCs w:val="20"/>
              </w:rPr>
              <w:endnoteReference w:id="5"/>
            </w:r>
          </w:p>
        </w:tc>
        <w:tc>
          <w:tcPr>
            <w:tcW w:w="2268" w:type="dxa"/>
            <w:shd w:val="clear" w:color="auto" w:fill="auto"/>
            <w:vAlign w:val="center"/>
          </w:tcPr>
          <w:p w:rsidR="00EC7B24" w:rsidRPr="0030409A" w:rsidRDefault="00EC7B24" w:rsidP="0030409A">
            <w:pPr>
              <w:spacing w:after="0" w:line="240" w:lineRule="auto"/>
              <w:jc w:val="center"/>
              <w:rPr>
                <w:sz w:val="20"/>
                <w:szCs w:val="20"/>
              </w:rPr>
            </w:pPr>
            <w:r w:rsidRPr="0030409A">
              <w:rPr>
                <w:sz w:val="20"/>
                <w:szCs w:val="20"/>
              </w:rPr>
              <w:t>Si</w:t>
            </w:r>
          </w:p>
        </w:tc>
        <w:tc>
          <w:tcPr>
            <w:tcW w:w="1843" w:type="dxa"/>
            <w:shd w:val="clear" w:color="auto" w:fill="auto"/>
            <w:vAlign w:val="center"/>
          </w:tcPr>
          <w:p w:rsidR="00EC7B24" w:rsidRPr="0030409A" w:rsidRDefault="00EC7B24" w:rsidP="0030409A">
            <w:pPr>
              <w:spacing w:after="0" w:line="240" w:lineRule="auto"/>
              <w:jc w:val="center"/>
              <w:rPr>
                <w:sz w:val="20"/>
                <w:szCs w:val="20"/>
              </w:rPr>
            </w:pPr>
            <w:r w:rsidRPr="0030409A">
              <w:rPr>
                <w:sz w:val="20"/>
                <w:szCs w:val="20"/>
              </w:rPr>
              <w:t>No</w:t>
            </w:r>
          </w:p>
        </w:tc>
      </w:tr>
      <w:tr w:rsidR="00EC7B24" w:rsidRPr="0030409A" w:rsidTr="0030409A">
        <w:tc>
          <w:tcPr>
            <w:tcW w:w="6232" w:type="dxa"/>
            <w:vMerge/>
            <w:shd w:val="clear" w:color="auto" w:fill="auto"/>
            <w:vAlign w:val="center"/>
          </w:tcPr>
          <w:p w:rsidR="00EC7B24" w:rsidRPr="0030409A" w:rsidRDefault="00EC7B24" w:rsidP="0030409A">
            <w:pPr>
              <w:spacing w:after="0" w:line="240" w:lineRule="auto"/>
              <w:jc w:val="center"/>
              <w:rPr>
                <w:sz w:val="20"/>
                <w:szCs w:val="20"/>
              </w:rPr>
            </w:pPr>
          </w:p>
        </w:tc>
        <w:tc>
          <w:tcPr>
            <w:tcW w:w="2268" w:type="dxa"/>
            <w:shd w:val="clear" w:color="auto" w:fill="auto"/>
            <w:vAlign w:val="center"/>
          </w:tcPr>
          <w:p w:rsidR="00EC7B24" w:rsidRPr="0030409A" w:rsidRDefault="00EC7B24" w:rsidP="0030409A">
            <w:pPr>
              <w:spacing w:after="0" w:line="240" w:lineRule="auto"/>
              <w:jc w:val="center"/>
              <w:rPr>
                <w:sz w:val="20"/>
                <w:szCs w:val="20"/>
              </w:rPr>
            </w:pPr>
          </w:p>
        </w:tc>
        <w:tc>
          <w:tcPr>
            <w:tcW w:w="1843" w:type="dxa"/>
            <w:shd w:val="clear" w:color="auto" w:fill="auto"/>
            <w:vAlign w:val="center"/>
          </w:tcPr>
          <w:p w:rsidR="00EC7B24" w:rsidRPr="0030409A" w:rsidRDefault="00EC7B24" w:rsidP="0030409A">
            <w:pPr>
              <w:spacing w:after="0" w:line="240" w:lineRule="auto"/>
              <w:jc w:val="center"/>
              <w:rPr>
                <w:sz w:val="20"/>
                <w:szCs w:val="20"/>
              </w:rPr>
            </w:pPr>
          </w:p>
        </w:tc>
      </w:tr>
    </w:tbl>
    <w:p w:rsidR="001E70E3" w:rsidRDefault="001E70E3" w:rsidP="00DE5661">
      <w:pPr>
        <w:spacing w:after="0"/>
        <w:jc w:val="both"/>
        <w:rPr>
          <w:i/>
          <w:sz w:val="18"/>
          <w:szCs w:val="18"/>
        </w:rPr>
      </w:pPr>
    </w:p>
    <w:p w:rsidR="00DE5661" w:rsidRPr="001E70E3" w:rsidRDefault="00DE5661" w:rsidP="00DE5661">
      <w:pPr>
        <w:spacing w:after="0"/>
        <w:jc w:val="both"/>
        <w:rPr>
          <w:sz w:val="18"/>
          <w:szCs w:val="18"/>
        </w:rPr>
      </w:pPr>
      <w:r w:rsidRPr="001E70E3">
        <w:rPr>
          <w:b/>
          <w:i/>
          <w:sz w:val="18"/>
          <w:szCs w:val="18"/>
        </w:rPr>
        <w:t xml:space="preserve"> (*)</w:t>
      </w:r>
      <w:r w:rsidRPr="001E70E3">
        <w:rPr>
          <w:i/>
          <w:sz w:val="18"/>
          <w:szCs w:val="18"/>
        </w:rPr>
        <w:t xml:space="preserve"> NO PERTENECE A LA ETSA de la UNIVERSIDAD DE GRANADA: Al no pertenecer a la ETSA de Granada no ejerce </w:t>
      </w:r>
      <w:proofErr w:type="spellStart"/>
      <w:r w:rsidRPr="001E70E3">
        <w:rPr>
          <w:i/>
          <w:sz w:val="18"/>
          <w:szCs w:val="18"/>
        </w:rPr>
        <w:t>co-tutorización</w:t>
      </w:r>
      <w:proofErr w:type="spellEnd"/>
      <w:r w:rsidRPr="001E70E3">
        <w:rPr>
          <w:i/>
          <w:sz w:val="18"/>
          <w:szCs w:val="18"/>
        </w:rPr>
        <w:t xml:space="preserve"> sino colaboración. Por esta misma razón no tiene encargo, responsabilidad o deber docente alguno y no puede tener asignación de créditos. No es </w:t>
      </w:r>
      <w:proofErr w:type="spellStart"/>
      <w:r w:rsidRPr="001E70E3">
        <w:rPr>
          <w:i/>
          <w:sz w:val="18"/>
          <w:szCs w:val="18"/>
        </w:rPr>
        <w:t>tutorización</w:t>
      </w:r>
      <w:proofErr w:type="spellEnd"/>
      <w:r w:rsidRPr="001E70E3">
        <w:rPr>
          <w:i/>
          <w:sz w:val="18"/>
          <w:szCs w:val="18"/>
        </w:rPr>
        <w:t xml:space="preserve">. Tampoco recibe ninguna contraprestación por esta colaboración por parte de la UGR, por lo que se ubica exclusivamente como acuerdo personal del tutor con la persona/empresa, que en ningún caso afecta a la Universidad. Este tipo de colaboraciones con profesionales libres y/o empresas pueden enriquecer los TFG, pero hay que dejar claro que se ubican dentro de un acuerdo personal Tutor principal-Colaborador. </w:t>
      </w:r>
    </w:p>
    <w:p w:rsidR="001E70E3" w:rsidRDefault="001E70E3" w:rsidP="001E70E3">
      <w:pPr>
        <w:spacing w:after="0"/>
        <w:jc w:val="both"/>
        <w:rPr>
          <w:i/>
          <w:sz w:val="18"/>
          <w:szCs w:val="18"/>
        </w:rPr>
      </w:pPr>
    </w:p>
    <w:p w:rsidR="001E70E3" w:rsidRDefault="001E70E3" w:rsidP="001E70E3">
      <w:pPr>
        <w:spacing w:after="0"/>
        <w:jc w:val="both"/>
        <w:rPr>
          <w:sz w:val="18"/>
          <w:szCs w:val="18"/>
        </w:rPr>
      </w:pPr>
      <w:r w:rsidRPr="001E70E3">
        <w:rPr>
          <w:b/>
          <w:i/>
          <w:sz w:val="18"/>
          <w:szCs w:val="18"/>
        </w:rPr>
        <w:t>(**)</w:t>
      </w:r>
      <w:r>
        <w:rPr>
          <w:i/>
          <w:sz w:val="18"/>
          <w:szCs w:val="18"/>
        </w:rPr>
        <w:t xml:space="preserve"> DOCTORANDO BAJO LA DIRECCIÓN DE UN PROFESOR DE LA ETSA</w:t>
      </w:r>
      <w:r w:rsidRPr="001E70E3">
        <w:rPr>
          <w:i/>
          <w:sz w:val="18"/>
          <w:szCs w:val="18"/>
        </w:rPr>
        <w:t xml:space="preserve">: En ningún caso este programa está diseñado para sustituir la labor del tutor de TFG o TFM, que deberá supervisar el progreso de sus estudiantes de grado o máster. Este programa tiene carácter exclusivamente formativo y se plantea como un complemento independiente del trabajo de los tutores de los estudiantes de grado y máster, de forma que la labor de </w:t>
      </w:r>
      <w:proofErr w:type="spellStart"/>
      <w:r w:rsidRPr="001E70E3">
        <w:rPr>
          <w:i/>
          <w:sz w:val="18"/>
          <w:szCs w:val="18"/>
        </w:rPr>
        <w:t>mentorización</w:t>
      </w:r>
      <w:proofErr w:type="spellEnd"/>
      <w:r w:rsidRPr="001E70E3">
        <w:rPr>
          <w:i/>
          <w:sz w:val="18"/>
          <w:szCs w:val="18"/>
        </w:rPr>
        <w:t xml:space="preserve"> no comportará en ningún caso relación contractual alguna ni tendrá otros efectos que los de una actividad formativa como investigador en formación, en línea con lo indicado en el RD 99/2011, que se recogerá en el DAD</w:t>
      </w:r>
      <w:r w:rsidRPr="001E70E3">
        <w:rPr>
          <w:sz w:val="18"/>
          <w:szCs w:val="18"/>
        </w:rPr>
        <w:t>.</w:t>
      </w:r>
    </w:p>
    <w:p w:rsidR="001E70E3" w:rsidRPr="001E70E3" w:rsidRDefault="001E70E3" w:rsidP="001E70E3">
      <w:pPr>
        <w:spacing w:after="0"/>
        <w:jc w:val="both"/>
        <w:rPr>
          <w:sz w:val="18"/>
          <w:szCs w:val="18"/>
        </w:rPr>
      </w:pPr>
    </w:p>
    <w:p w:rsidR="001E70E3" w:rsidRPr="001E70E3" w:rsidRDefault="001E70E3" w:rsidP="001E70E3">
      <w:pPr>
        <w:spacing w:after="0"/>
        <w:jc w:val="both"/>
        <w:rPr>
          <w:i/>
          <w:sz w:val="18"/>
          <w:szCs w:val="18"/>
        </w:rPr>
      </w:pPr>
      <w:r w:rsidRPr="001E70E3">
        <w:rPr>
          <w:i/>
          <w:sz w:val="18"/>
          <w:szCs w:val="18"/>
        </w:rPr>
        <w:t xml:space="preserve">Pueden participar en este programa estudiantes de doctorado de la </w:t>
      </w:r>
      <w:hyperlink r:id="rId9" w:history="1">
        <w:r w:rsidRPr="001E70E3">
          <w:rPr>
            <w:rStyle w:val="Hipervnculo"/>
            <w:i/>
            <w:color w:val="auto"/>
            <w:sz w:val="18"/>
            <w:szCs w:val="18"/>
            <w:u w:val="none"/>
          </w:rPr>
          <w:t>Universidad de Granada</w:t>
        </w:r>
      </w:hyperlink>
      <w:r w:rsidRPr="001E70E3">
        <w:rPr>
          <w:i/>
          <w:sz w:val="18"/>
          <w:szCs w:val="18"/>
        </w:rPr>
        <w:t xml:space="preserve"> con Plan de Investigación de tesis aprobado, y que lleven matriculados al menos 12 meses (a tiempo completo) o 20 meses (a tiempo parcial) en un mismo programa de doctorado de la </w:t>
      </w:r>
      <w:hyperlink r:id="rId10" w:history="1">
        <w:r w:rsidRPr="001E70E3">
          <w:rPr>
            <w:rStyle w:val="Hipervnculo"/>
            <w:i/>
            <w:color w:val="auto"/>
            <w:sz w:val="18"/>
            <w:szCs w:val="18"/>
            <w:u w:val="none"/>
          </w:rPr>
          <w:t>Universidad de Granada</w:t>
        </w:r>
      </w:hyperlink>
      <w:r w:rsidRPr="001E70E3">
        <w:rPr>
          <w:i/>
          <w:sz w:val="18"/>
          <w:szCs w:val="18"/>
        </w:rPr>
        <w:t xml:space="preserve">, no computando para ello bajas eventuales. </w:t>
      </w:r>
      <w:r w:rsidRPr="001E70E3">
        <w:rPr>
          <w:rStyle w:val="Refdenotaalfinal"/>
          <w:i/>
          <w:sz w:val="18"/>
          <w:szCs w:val="18"/>
        </w:rPr>
        <w:endnoteReference w:id="6"/>
      </w:r>
    </w:p>
    <w:p w:rsidR="00F50EB8" w:rsidRDefault="00F50EB8" w:rsidP="00DE5661">
      <w:pPr>
        <w:spacing w:after="0"/>
        <w:jc w:val="both"/>
      </w:pPr>
    </w:p>
    <w:p w:rsidR="00DE5661" w:rsidRDefault="00DE5661" w:rsidP="007C1E54">
      <w:pPr>
        <w:spacing w:after="0"/>
        <w:jc w:val="center"/>
      </w:pPr>
    </w:p>
    <w:p w:rsidR="001E70E3" w:rsidRDefault="001E70E3" w:rsidP="007C1E54">
      <w:pPr>
        <w:spacing w:after="0"/>
        <w:jc w:val="center"/>
      </w:pPr>
    </w:p>
    <w:p w:rsidR="001E70E3" w:rsidRDefault="001E70E3" w:rsidP="007C1E54">
      <w:pPr>
        <w:spacing w:after="0"/>
        <w:jc w:val="center"/>
      </w:pPr>
    </w:p>
    <w:p w:rsidR="001E70E3" w:rsidRDefault="001E70E3" w:rsidP="007C1E54">
      <w:pPr>
        <w:spacing w:after="0"/>
        <w:jc w:val="center"/>
      </w:pPr>
    </w:p>
    <w:p w:rsidR="001E70E3" w:rsidRDefault="001E70E3" w:rsidP="007C1E54">
      <w:pPr>
        <w:spacing w:after="0"/>
        <w:jc w:val="center"/>
      </w:pPr>
    </w:p>
    <w:p w:rsidR="00DE5661" w:rsidRDefault="00DE5661" w:rsidP="007C1E54">
      <w:pPr>
        <w:spacing w:after="0"/>
        <w:jc w:val="cente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96"/>
        <w:gridCol w:w="8612"/>
      </w:tblGrid>
      <w:tr w:rsidR="003C092F" w:rsidRPr="0030409A" w:rsidTr="0030409A">
        <w:tc>
          <w:tcPr>
            <w:tcW w:w="10308" w:type="dxa"/>
            <w:gridSpan w:val="2"/>
            <w:tcBorders>
              <w:top w:val="single" w:sz="4" w:space="0" w:color="auto"/>
            </w:tcBorders>
            <w:shd w:val="clear" w:color="auto" w:fill="auto"/>
            <w:vAlign w:val="center"/>
          </w:tcPr>
          <w:p w:rsidR="003C092F" w:rsidRPr="0030409A" w:rsidRDefault="003C092F" w:rsidP="0030409A">
            <w:pPr>
              <w:spacing w:after="0" w:line="240" w:lineRule="auto"/>
              <w:jc w:val="center"/>
              <w:rPr>
                <w:sz w:val="20"/>
                <w:szCs w:val="20"/>
              </w:rPr>
            </w:pPr>
            <w:r w:rsidRPr="0030409A">
              <w:rPr>
                <w:b/>
                <w:color w:val="C00000"/>
                <w:sz w:val="20"/>
                <w:szCs w:val="20"/>
              </w:rPr>
              <w:t>DEFINICIÓN</w:t>
            </w:r>
            <w:r w:rsidRPr="0030409A">
              <w:rPr>
                <w:color w:val="C00000"/>
                <w:sz w:val="20"/>
                <w:szCs w:val="20"/>
              </w:rPr>
              <w:t xml:space="preserve"> DE LA LÍNEA DE TFG</w:t>
            </w:r>
            <w:r w:rsidRPr="0030409A">
              <w:rPr>
                <w:b/>
                <w:color w:val="C00000"/>
                <w:sz w:val="20"/>
                <w:szCs w:val="20"/>
              </w:rPr>
              <w:t xml:space="preserve"> </w:t>
            </w:r>
            <w:r w:rsidRPr="0030409A">
              <w:rPr>
                <w:rStyle w:val="Refdenotaalfinal"/>
                <w:b/>
                <w:color w:val="C00000"/>
                <w:sz w:val="20"/>
                <w:szCs w:val="20"/>
              </w:rPr>
              <w:endnoteReference w:id="7"/>
            </w:r>
          </w:p>
        </w:tc>
      </w:tr>
      <w:tr w:rsidR="003C092F" w:rsidRPr="0030409A" w:rsidTr="006B2F8E">
        <w:tc>
          <w:tcPr>
            <w:tcW w:w="1696" w:type="dxa"/>
            <w:shd w:val="clear" w:color="auto" w:fill="auto"/>
            <w:vAlign w:val="center"/>
          </w:tcPr>
          <w:p w:rsidR="003C092F" w:rsidRPr="0030409A" w:rsidRDefault="003C092F" w:rsidP="0030409A">
            <w:pPr>
              <w:spacing w:after="0" w:line="240" w:lineRule="auto"/>
              <w:jc w:val="center"/>
              <w:rPr>
                <w:b/>
                <w:sz w:val="20"/>
                <w:szCs w:val="20"/>
              </w:rPr>
            </w:pPr>
            <w:r w:rsidRPr="0030409A">
              <w:rPr>
                <w:b/>
                <w:sz w:val="20"/>
                <w:szCs w:val="20"/>
              </w:rPr>
              <w:t xml:space="preserve">OBJETIVOS </w:t>
            </w:r>
          </w:p>
        </w:tc>
        <w:tc>
          <w:tcPr>
            <w:tcW w:w="8612" w:type="dxa"/>
            <w:shd w:val="clear" w:color="auto" w:fill="auto"/>
            <w:vAlign w:val="center"/>
          </w:tcPr>
          <w:p w:rsidR="003C092F" w:rsidRPr="0030409A" w:rsidRDefault="003C092F" w:rsidP="0030409A">
            <w:pPr>
              <w:spacing w:after="0" w:line="240" w:lineRule="auto"/>
              <w:jc w:val="center"/>
              <w:rPr>
                <w:sz w:val="20"/>
                <w:szCs w:val="20"/>
              </w:rPr>
            </w:pPr>
          </w:p>
          <w:p w:rsidR="003C092F" w:rsidRPr="0030409A" w:rsidRDefault="003C092F" w:rsidP="0030409A">
            <w:pPr>
              <w:spacing w:after="0" w:line="240" w:lineRule="auto"/>
              <w:jc w:val="center"/>
              <w:rPr>
                <w:sz w:val="20"/>
                <w:szCs w:val="20"/>
              </w:rPr>
            </w:pPr>
          </w:p>
          <w:p w:rsidR="003C092F" w:rsidRPr="0030409A" w:rsidRDefault="003C092F" w:rsidP="0030409A">
            <w:pPr>
              <w:spacing w:after="0" w:line="240" w:lineRule="auto"/>
              <w:jc w:val="center"/>
              <w:rPr>
                <w:sz w:val="20"/>
                <w:szCs w:val="20"/>
              </w:rPr>
            </w:pPr>
          </w:p>
        </w:tc>
      </w:tr>
      <w:tr w:rsidR="003C092F" w:rsidRPr="0030409A" w:rsidTr="0030409A">
        <w:tc>
          <w:tcPr>
            <w:tcW w:w="10308" w:type="dxa"/>
            <w:gridSpan w:val="2"/>
            <w:shd w:val="clear" w:color="auto" w:fill="auto"/>
            <w:vAlign w:val="center"/>
          </w:tcPr>
          <w:p w:rsidR="003C092F" w:rsidRPr="0030409A" w:rsidRDefault="003C092F" w:rsidP="0030409A">
            <w:pPr>
              <w:spacing w:after="0" w:line="240" w:lineRule="auto"/>
              <w:jc w:val="center"/>
              <w:rPr>
                <w:sz w:val="20"/>
                <w:szCs w:val="20"/>
              </w:rPr>
            </w:pPr>
          </w:p>
        </w:tc>
      </w:tr>
      <w:tr w:rsidR="003C092F" w:rsidRPr="0030409A" w:rsidTr="006B2F8E">
        <w:tc>
          <w:tcPr>
            <w:tcW w:w="1696" w:type="dxa"/>
            <w:shd w:val="clear" w:color="auto" w:fill="auto"/>
            <w:vAlign w:val="center"/>
          </w:tcPr>
          <w:p w:rsidR="003C092F" w:rsidRPr="0030409A" w:rsidRDefault="003C092F" w:rsidP="0030409A">
            <w:pPr>
              <w:spacing w:after="0" w:line="240" w:lineRule="auto"/>
              <w:jc w:val="center"/>
              <w:rPr>
                <w:b/>
                <w:sz w:val="20"/>
                <w:szCs w:val="20"/>
              </w:rPr>
            </w:pPr>
            <w:r w:rsidRPr="0030409A">
              <w:rPr>
                <w:b/>
                <w:sz w:val="20"/>
                <w:szCs w:val="20"/>
              </w:rPr>
              <w:t xml:space="preserve">METODOLOGÍA </w:t>
            </w:r>
          </w:p>
        </w:tc>
        <w:tc>
          <w:tcPr>
            <w:tcW w:w="8612" w:type="dxa"/>
            <w:shd w:val="clear" w:color="auto" w:fill="auto"/>
            <w:vAlign w:val="center"/>
          </w:tcPr>
          <w:p w:rsidR="003C092F" w:rsidRPr="0030409A" w:rsidRDefault="003C092F" w:rsidP="0030409A">
            <w:pPr>
              <w:spacing w:after="0" w:line="240" w:lineRule="auto"/>
              <w:jc w:val="center"/>
              <w:rPr>
                <w:sz w:val="20"/>
                <w:szCs w:val="20"/>
              </w:rPr>
            </w:pPr>
          </w:p>
          <w:p w:rsidR="003C092F" w:rsidRPr="0030409A" w:rsidRDefault="003C092F" w:rsidP="0030409A">
            <w:pPr>
              <w:spacing w:after="0" w:line="240" w:lineRule="auto"/>
              <w:jc w:val="center"/>
              <w:rPr>
                <w:sz w:val="20"/>
                <w:szCs w:val="20"/>
              </w:rPr>
            </w:pPr>
          </w:p>
          <w:p w:rsidR="003C092F" w:rsidRPr="0030409A" w:rsidRDefault="003C092F" w:rsidP="0030409A">
            <w:pPr>
              <w:spacing w:after="0" w:line="240" w:lineRule="auto"/>
              <w:jc w:val="center"/>
              <w:rPr>
                <w:sz w:val="20"/>
                <w:szCs w:val="20"/>
              </w:rPr>
            </w:pPr>
          </w:p>
        </w:tc>
      </w:tr>
      <w:tr w:rsidR="003C092F" w:rsidRPr="0030409A" w:rsidTr="0030409A">
        <w:tc>
          <w:tcPr>
            <w:tcW w:w="10308" w:type="dxa"/>
            <w:gridSpan w:val="2"/>
            <w:shd w:val="clear" w:color="auto" w:fill="auto"/>
            <w:vAlign w:val="center"/>
          </w:tcPr>
          <w:p w:rsidR="003C092F" w:rsidRPr="0030409A" w:rsidRDefault="003C092F" w:rsidP="0030409A">
            <w:pPr>
              <w:spacing w:after="0" w:line="240" w:lineRule="auto"/>
              <w:jc w:val="center"/>
              <w:rPr>
                <w:sz w:val="20"/>
                <w:szCs w:val="20"/>
              </w:rPr>
            </w:pPr>
          </w:p>
        </w:tc>
      </w:tr>
      <w:tr w:rsidR="003C092F" w:rsidRPr="0030409A" w:rsidTr="006B2F8E">
        <w:tc>
          <w:tcPr>
            <w:tcW w:w="1696" w:type="dxa"/>
            <w:shd w:val="clear" w:color="auto" w:fill="auto"/>
            <w:vAlign w:val="center"/>
          </w:tcPr>
          <w:p w:rsidR="003C092F" w:rsidRPr="0030409A" w:rsidRDefault="006B2F8E" w:rsidP="0030409A">
            <w:pPr>
              <w:spacing w:after="0" w:line="240" w:lineRule="auto"/>
              <w:jc w:val="center"/>
              <w:rPr>
                <w:b/>
                <w:sz w:val="20"/>
                <w:szCs w:val="20"/>
              </w:rPr>
            </w:pPr>
            <w:r>
              <w:rPr>
                <w:b/>
                <w:sz w:val="20"/>
                <w:szCs w:val="20"/>
              </w:rPr>
              <w:t>PLANIFICACIÓN</w:t>
            </w:r>
            <w:r w:rsidR="003C092F" w:rsidRPr="0030409A">
              <w:rPr>
                <w:b/>
                <w:sz w:val="20"/>
                <w:szCs w:val="20"/>
              </w:rPr>
              <w:t xml:space="preserve"> </w:t>
            </w:r>
          </w:p>
        </w:tc>
        <w:tc>
          <w:tcPr>
            <w:tcW w:w="8612" w:type="dxa"/>
            <w:shd w:val="clear" w:color="auto" w:fill="auto"/>
            <w:vAlign w:val="center"/>
          </w:tcPr>
          <w:p w:rsidR="003C092F" w:rsidRPr="0030409A" w:rsidRDefault="003C092F" w:rsidP="0030409A">
            <w:pPr>
              <w:spacing w:after="0" w:line="240" w:lineRule="auto"/>
              <w:jc w:val="center"/>
              <w:rPr>
                <w:sz w:val="20"/>
                <w:szCs w:val="20"/>
              </w:rPr>
            </w:pPr>
          </w:p>
          <w:p w:rsidR="003C092F" w:rsidRPr="0030409A" w:rsidRDefault="003C092F" w:rsidP="0030409A">
            <w:pPr>
              <w:spacing w:after="0" w:line="240" w:lineRule="auto"/>
              <w:jc w:val="center"/>
              <w:rPr>
                <w:sz w:val="20"/>
                <w:szCs w:val="20"/>
              </w:rPr>
            </w:pPr>
          </w:p>
          <w:p w:rsidR="003C092F" w:rsidRPr="0030409A" w:rsidRDefault="003C092F" w:rsidP="0030409A">
            <w:pPr>
              <w:spacing w:after="0" w:line="240" w:lineRule="auto"/>
              <w:jc w:val="center"/>
              <w:rPr>
                <w:sz w:val="20"/>
                <w:szCs w:val="20"/>
              </w:rPr>
            </w:pPr>
          </w:p>
        </w:tc>
      </w:tr>
      <w:tr w:rsidR="003C092F" w:rsidRPr="0030409A" w:rsidTr="0030409A">
        <w:tc>
          <w:tcPr>
            <w:tcW w:w="10308" w:type="dxa"/>
            <w:gridSpan w:val="2"/>
            <w:shd w:val="clear" w:color="auto" w:fill="auto"/>
            <w:vAlign w:val="center"/>
          </w:tcPr>
          <w:p w:rsidR="003C092F" w:rsidRPr="0030409A" w:rsidRDefault="003C092F" w:rsidP="0030409A">
            <w:pPr>
              <w:spacing w:after="0" w:line="240" w:lineRule="auto"/>
              <w:jc w:val="center"/>
              <w:rPr>
                <w:sz w:val="20"/>
                <w:szCs w:val="20"/>
              </w:rPr>
            </w:pPr>
          </w:p>
        </w:tc>
      </w:tr>
      <w:tr w:rsidR="003C092F" w:rsidRPr="0030409A" w:rsidTr="006B2F8E">
        <w:tc>
          <w:tcPr>
            <w:tcW w:w="1696" w:type="dxa"/>
            <w:shd w:val="clear" w:color="auto" w:fill="auto"/>
            <w:vAlign w:val="center"/>
          </w:tcPr>
          <w:p w:rsidR="003C092F" w:rsidRPr="0030409A" w:rsidRDefault="003C092F" w:rsidP="0030409A">
            <w:pPr>
              <w:spacing w:after="0" w:line="240" w:lineRule="auto"/>
              <w:jc w:val="center"/>
              <w:rPr>
                <w:b/>
                <w:sz w:val="20"/>
                <w:szCs w:val="20"/>
              </w:rPr>
            </w:pPr>
            <w:r w:rsidRPr="0030409A">
              <w:rPr>
                <w:b/>
                <w:sz w:val="20"/>
                <w:szCs w:val="20"/>
              </w:rPr>
              <w:t>BIBLIOGRAFÍA</w:t>
            </w:r>
          </w:p>
        </w:tc>
        <w:tc>
          <w:tcPr>
            <w:tcW w:w="8612" w:type="dxa"/>
            <w:shd w:val="clear" w:color="auto" w:fill="auto"/>
            <w:vAlign w:val="center"/>
          </w:tcPr>
          <w:p w:rsidR="003C092F" w:rsidRPr="0030409A" w:rsidRDefault="003C092F" w:rsidP="0030409A">
            <w:pPr>
              <w:spacing w:after="0" w:line="240" w:lineRule="auto"/>
              <w:jc w:val="center"/>
              <w:rPr>
                <w:b/>
                <w:sz w:val="20"/>
                <w:szCs w:val="20"/>
              </w:rPr>
            </w:pPr>
          </w:p>
          <w:p w:rsidR="003C092F" w:rsidRPr="0030409A" w:rsidRDefault="003C092F" w:rsidP="0030409A">
            <w:pPr>
              <w:spacing w:after="0" w:line="240" w:lineRule="auto"/>
              <w:jc w:val="center"/>
              <w:rPr>
                <w:b/>
                <w:sz w:val="20"/>
                <w:szCs w:val="20"/>
              </w:rPr>
            </w:pPr>
          </w:p>
          <w:p w:rsidR="003C092F" w:rsidRPr="0030409A" w:rsidRDefault="003C092F" w:rsidP="0030409A">
            <w:pPr>
              <w:spacing w:after="0" w:line="240" w:lineRule="auto"/>
              <w:jc w:val="center"/>
              <w:rPr>
                <w:b/>
                <w:sz w:val="20"/>
                <w:szCs w:val="20"/>
              </w:rPr>
            </w:pPr>
          </w:p>
          <w:p w:rsidR="003C092F" w:rsidRPr="0030409A" w:rsidRDefault="003C092F" w:rsidP="0030409A">
            <w:pPr>
              <w:spacing w:after="0" w:line="240" w:lineRule="auto"/>
              <w:jc w:val="center"/>
              <w:rPr>
                <w:b/>
                <w:sz w:val="20"/>
                <w:szCs w:val="20"/>
              </w:rPr>
            </w:pPr>
          </w:p>
        </w:tc>
      </w:tr>
    </w:tbl>
    <w:p w:rsidR="00F8458F" w:rsidRDefault="00F8458F" w:rsidP="007C1E54">
      <w:pPr>
        <w:spacing w:after="0"/>
        <w:jc w:val="cente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89"/>
        <w:gridCol w:w="2326"/>
        <w:gridCol w:w="1128"/>
        <w:gridCol w:w="2557"/>
        <w:gridCol w:w="1808"/>
      </w:tblGrid>
      <w:tr w:rsidR="00B212BD" w:rsidRPr="0030409A" w:rsidTr="0030409A">
        <w:tc>
          <w:tcPr>
            <w:tcW w:w="10308" w:type="dxa"/>
            <w:gridSpan w:val="5"/>
            <w:tcBorders>
              <w:top w:val="single" w:sz="4" w:space="0" w:color="auto"/>
            </w:tcBorders>
            <w:shd w:val="clear" w:color="auto" w:fill="auto"/>
            <w:vAlign w:val="center"/>
          </w:tcPr>
          <w:p w:rsidR="00B212BD" w:rsidRPr="0030409A" w:rsidRDefault="000E074A" w:rsidP="0030409A">
            <w:pPr>
              <w:spacing w:after="0" w:line="240" w:lineRule="auto"/>
              <w:jc w:val="center"/>
              <w:rPr>
                <w:sz w:val="20"/>
                <w:szCs w:val="20"/>
              </w:rPr>
            </w:pPr>
            <w:r w:rsidRPr="0030409A">
              <w:rPr>
                <w:b/>
                <w:color w:val="C00000"/>
                <w:sz w:val="20"/>
                <w:szCs w:val="20"/>
              </w:rPr>
              <w:t>OTRA INFORMACIÓN</w:t>
            </w:r>
            <w:r w:rsidRPr="0030409A">
              <w:rPr>
                <w:color w:val="C00000"/>
                <w:sz w:val="20"/>
                <w:szCs w:val="20"/>
              </w:rPr>
              <w:t xml:space="preserve"> </w:t>
            </w:r>
            <w:r w:rsidRPr="0030409A">
              <w:rPr>
                <w:b/>
                <w:color w:val="C00000"/>
                <w:sz w:val="20"/>
                <w:szCs w:val="20"/>
              </w:rPr>
              <w:t>PARA EL ESTUDIANTE</w:t>
            </w:r>
            <w:r w:rsidRPr="0030409A">
              <w:rPr>
                <w:color w:val="C00000"/>
                <w:sz w:val="20"/>
                <w:szCs w:val="20"/>
              </w:rPr>
              <w:t xml:space="preserve"> DE LA</w:t>
            </w:r>
            <w:r w:rsidR="003C092F" w:rsidRPr="0030409A">
              <w:rPr>
                <w:color w:val="C00000"/>
                <w:sz w:val="20"/>
                <w:szCs w:val="20"/>
              </w:rPr>
              <w:t xml:space="preserve"> LÍNEA DE TFG</w:t>
            </w:r>
          </w:p>
        </w:tc>
      </w:tr>
      <w:tr w:rsidR="00B212BD" w:rsidRPr="0030409A" w:rsidTr="0030409A">
        <w:tc>
          <w:tcPr>
            <w:tcW w:w="2489" w:type="dxa"/>
            <w:vMerge w:val="restart"/>
            <w:shd w:val="clear" w:color="auto" w:fill="auto"/>
            <w:vAlign w:val="center"/>
          </w:tcPr>
          <w:p w:rsidR="00D75C98" w:rsidRPr="0030409A" w:rsidRDefault="00B92712" w:rsidP="0030409A">
            <w:pPr>
              <w:spacing w:after="0" w:line="240" w:lineRule="auto"/>
              <w:jc w:val="center"/>
              <w:rPr>
                <w:b/>
                <w:sz w:val="20"/>
                <w:szCs w:val="20"/>
              </w:rPr>
            </w:pPr>
            <w:r w:rsidRPr="0030409A">
              <w:rPr>
                <w:b/>
                <w:sz w:val="20"/>
                <w:szCs w:val="20"/>
              </w:rPr>
              <w:t xml:space="preserve">REPARTO ESTIMADO DEL TRABAJO </w:t>
            </w:r>
            <w:r w:rsidR="00F8458F" w:rsidRPr="0030409A">
              <w:rPr>
                <w:rStyle w:val="Refdenotaalfinal"/>
                <w:b/>
                <w:sz w:val="20"/>
                <w:szCs w:val="20"/>
              </w:rPr>
              <w:endnoteReference w:id="8"/>
            </w:r>
          </w:p>
          <w:p w:rsidR="00B212BD" w:rsidRPr="0030409A" w:rsidRDefault="00B92712" w:rsidP="0030409A">
            <w:pPr>
              <w:spacing w:after="0" w:line="240" w:lineRule="auto"/>
              <w:jc w:val="center"/>
              <w:rPr>
                <w:sz w:val="20"/>
                <w:szCs w:val="20"/>
              </w:rPr>
            </w:pPr>
            <w:r w:rsidRPr="0030409A">
              <w:rPr>
                <w:b/>
                <w:sz w:val="20"/>
                <w:szCs w:val="20"/>
              </w:rPr>
              <w:t>6 créditos ECTS</w:t>
            </w:r>
            <w:r w:rsidR="00D75C98" w:rsidRPr="0030409A">
              <w:rPr>
                <w:b/>
                <w:sz w:val="20"/>
                <w:szCs w:val="20"/>
              </w:rPr>
              <w:t>,</w:t>
            </w:r>
            <w:r w:rsidR="00B212BD" w:rsidRPr="0030409A">
              <w:rPr>
                <w:b/>
                <w:sz w:val="20"/>
                <w:szCs w:val="20"/>
              </w:rPr>
              <w:t xml:space="preserve"> 150 horas</w:t>
            </w:r>
            <w:r w:rsidR="00032A59" w:rsidRPr="0030409A">
              <w:rPr>
                <w:b/>
                <w:sz w:val="20"/>
                <w:szCs w:val="20"/>
              </w:rPr>
              <w:t xml:space="preserve"> </w:t>
            </w:r>
          </w:p>
        </w:tc>
        <w:tc>
          <w:tcPr>
            <w:tcW w:w="3454" w:type="dxa"/>
            <w:gridSpan w:val="2"/>
            <w:shd w:val="clear" w:color="auto" w:fill="auto"/>
            <w:vAlign w:val="center"/>
          </w:tcPr>
          <w:p w:rsidR="00B212BD" w:rsidRPr="0030409A" w:rsidRDefault="008E2202" w:rsidP="0030409A">
            <w:pPr>
              <w:spacing w:after="0" w:line="240" w:lineRule="auto"/>
              <w:jc w:val="center"/>
              <w:rPr>
                <w:sz w:val="20"/>
                <w:szCs w:val="20"/>
              </w:rPr>
            </w:pPr>
            <w:r w:rsidRPr="0030409A">
              <w:rPr>
                <w:sz w:val="20"/>
                <w:szCs w:val="20"/>
              </w:rPr>
              <w:t>I</w:t>
            </w:r>
            <w:r w:rsidR="00EF1E76" w:rsidRPr="0030409A">
              <w:rPr>
                <w:sz w:val="20"/>
                <w:szCs w:val="20"/>
              </w:rPr>
              <w:t>nvestigación y estudio</w:t>
            </w:r>
          </w:p>
        </w:tc>
        <w:tc>
          <w:tcPr>
            <w:tcW w:w="2557" w:type="dxa"/>
            <w:shd w:val="clear" w:color="auto" w:fill="auto"/>
            <w:vAlign w:val="center"/>
          </w:tcPr>
          <w:p w:rsidR="00B212BD" w:rsidRPr="0030409A" w:rsidRDefault="008E2202" w:rsidP="0030409A">
            <w:pPr>
              <w:spacing w:after="0" w:line="240" w:lineRule="auto"/>
              <w:jc w:val="center"/>
              <w:rPr>
                <w:sz w:val="20"/>
                <w:szCs w:val="20"/>
              </w:rPr>
            </w:pPr>
            <w:r w:rsidRPr="0030409A">
              <w:rPr>
                <w:sz w:val="20"/>
                <w:szCs w:val="20"/>
              </w:rPr>
              <w:t>T</w:t>
            </w:r>
            <w:r w:rsidR="00EF1E76" w:rsidRPr="0030409A">
              <w:rPr>
                <w:sz w:val="20"/>
                <w:szCs w:val="20"/>
              </w:rPr>
              <w:t>rabajo de campo</w:t>
            </w:r>
          </w:p>
        </w:tc>
        <w:tc>
          <w:tcPr>
            <w:tcW w:w="1808" w:type="dxa"/>
            <w:shd w:val="clear" w:color="auto" w:fill="auto"/>
            <w:vAlign w:val="center"/>
          </w:tcPr>
          <w:p w:rsidR="00B212BD" w:rsidRPr="0030409A" w:rsidRDefault="008E2202" w:rsidP="0030409A">
            <w:pPr>
              <w:spacing w:after="0" w:line="240" w:lineRule="auto"/>
              <w:jc w:val="center"/>
              <w:rPr>
                <w:sz w:val="20"/>
                <w:szCs w:val="20"/>
              </w:rPr>
            </w:pPr>
            <w:r w:rsidRPr="0030409A">
              <w:rPr>
                <w:sz w:val="20"/>
                <w:szCs w:val="20"/>
              </w:rPr>
              <w:t>R</w:t>
            </w:r>
            <w:r w:rsidR="00EF1E76" w:rsidRPr="0030409A">
              <w:rPr>
                <w:sz w:val="20"/>
                <w:szCs w:val="20"/>
              </w:rPr>
              <w:t xml:space="preserve">edacción </w:t>
            </w:r>
          </w:p>
        </w:tc>
      </w:tr>
      <w:tr w:rsidR="00B212BD" w:rsidRPr="0030409A" w:rsidTr="0030409A">
        <w:tc>
          <w:tcPr>
            <w:tcW w:w="2489" w:type="dxa"/>
            <w:vMerge/>
            <w:shd w:val="clear" w:color="auto" w:fill="auto"/>
            <w:vAlign w:val="center"/>
          </w:tcPr>
          <w:p w:rsidR="00B212BD" w:rsidRPr="0030409A" w:rsidRDefault="00B212BD" w:rsidP="0030409A">
            <w:pPr>
              <w:spacing w:after="0" w:line="240" w:lineRule="auto"/>
              <w:jc w:val="center"/>
              <w:rPr>
                <w:sz w:val="20"/>
                <w:szCs w:val="20"/>
              </w:rPr>
            </w:pPr>
          </w:p>
        </w:tc>
        <w:tc>
          <w:tcPr>
            <w:tcW w:w="3454" w:type="dxa"/>
            <w:gridSpan w:val="2"/>
            <w:shd w:val="clear" w:color="auto" w:fill="auto"/>
            <w:vAlign w:val="center"/>
          </w:tcPr>
          <w:p w:rsidR="00B212BD" w:rsidRPr="0030409A" w:rsidRDefault="00B212BD" w:rsidP="0030409A">
            <w:pPr>
              <w:spacing w:after="0" w:line="240" w:lineRule="auto"/>
              <w:jc w:val="center"/>
              <w:rPr>
                <w:sz w:val="20"/>
                <w:szCs w:val="20"/>
              </w:rPr>
            </w:pPr>
          </w:p>
        </w:tc>
        <w:tc>
          <w:tcPr>
            <w:tcW w:w="2557" w:type="dxa"/>
            <w:shd w:val="clear" w:color="auto" w:fill="auto"/>
            <w:vAlign w:val="center"/>
          </w:tcPr>
          <w:p w:rsidR="00B212BD" w:rsidRPr="0030409A" w:rsidRDefault="00B212BD" w:rsidP="0030409A">
            <w:pPr>
              <w:spacing w:after="0" w:line="240" w:lineRule="auto"/>
              <w:jc w:val="center"/>
              <w:rPr>
                <w:sz w:val="20"/>
                <w:szCs w:val="20"/>
              </w:rPr>
            </w:pPr>
          </w:p>
        </w:tc>
        <w:tc>
          <w:tcPr>
            <w:tcW w:w="1808" w:type="dxa"/>
            <w:shd w:val="clear" w:color="auto" w:fill="auto"/>
            <w:vAlign w:val="center"/>
          </w:tcPr>
          <w:p w:rsidR="00B212BD" w:rsidRPr="0030409A" w:rsidRDefault="00B212BD" w:rsidP="0030409A">
            <w:pPr>
              <w:spacing w:after="0" w:line="240" w:lineRule="auto"/>
              <w:jc w:val="center"/>
              <w:rPr>
                <w:sz w:val="20"/>
                <w:szCs w:val="20"/>
              </w:rPr>
            </w:pPr>
          </w:p>
        </w:tc>
      </w:tr>
      <w:tr w:rsidR="00B212BD" w:rsidRPr="0030409A" w:rsidTr="0030409A">
        <w:tc>
          <w:tcPr>
            <w:tcW w:w="10308" w:type="dxa"/>
            <w:gridSpan w:val="5"/>
            <w:shd w:val="clear" w:color="auto" w:fill="auto"/>
            <w:vAlign w:val="center"/>
          </w:tcPr>
          <w:p w:rsidR="00B212BD" w:rsidRPr="0030409A" w:rsidRDefault="00B212BD" w:rsidP="0030409A">
            <w:pPr>
              <w:spacing w:after="0" w:line="240" w:lineRule="auto"/>
              <w:jc w:val="center"/>
              <w:rPr>
                <w:sz w:val="20"/>
                <w:szCs w:val="20"/>
              </w:rPr>
            </w:pPr>
          </w:p>
        </w:tc>
      </w:tr>
      <w:tr w:rsidR="00EF1E76" w:rsidRPr="0030409A" w:rsidTr="0030409A">
        <w:tc>
          <w:tcPr>
            <w:tcW w:w="2489" w:type="dxa"/>
            <w:vMerge w:val="restart"/>
            <w:shd w:val="clear" w:color="auto" w:fill="auto"/>
            <w:vAlign w:val="center"/>
          </w:tcPr>
          <w:p w:rsidR="00EF1E76" w:rsidRPr="0030409A" w:rsidRDefault="00EF1E76" w:rsidP="0030409A">
            <w:pPr>
              <w:spacing w:after="0" w:line="240" w:lineRule="auto"/>
              <w:jc w:val="center"/>
              <w:rPr>
                <w:b/>
                <w:sz w:val="20"/>
                <w:szCs w:val="20"/>
              </w:rPr>
            </w:pPr>
            <w:r w:rsidRPr="0030409A">
              <w:rPr>
                <w:b/>
                <w:sz w:val="20"/>
                <w:szCs w:val="20"/>
              </w:rPr>
              <w:t>MATERIAL NECESARIO</w:t>
            </w:r>
          </w:p>
        </w:tc>
        <w:tc>
          <w:tcPr>
            <w:tcW w:w="7819" w:type="dxa"/>
            <w:gridSpan w:val="4"/>
            <w:shd w:val="clear" w:color="auto" w:fill="auto"/>
            <w:vAlign w:val="center"/>
          </w:tcPr>
          <w:p w:rsidR="00EF1E76" w:rsidRPr="0030409A" w:rsidRDefault="00F50EB8" w:rsidP="0030409A">
            <w:pPr>
              <w:spacing w:after="0" w:line="240" w:lineRule="auto"/>
              <w:jc w:val="both"/>
              <w:rPr>
                <w:sz w:val="20"/>
                <w:szCs w:val="20"/>
              </w:rPr>
            </w:pPr>
            <w:r w:rsidRPr="0030409A">
              <w:rPr>
                <w:sz w:val="20"/>
                <w:szCs w:val="20"/>
              </w:rPr>
              <w:t>(Descripción)</w:t>
            </w:r>
          </w:p>
          <w:p w:rsidR="00032A59" w:rsidRPr="0030409A" w:rsidRDefault="00032A59" w:rsidP="0030409A">
            <w:pPr>
              <w:spacing w:after="0" w:line="240" w:lineRule="auto"/>
              <w:jc w:val="center"/>
              <w:rPr>
                <w:sz w:val="20"/>
                <w:szCs w:val="20"/>
              </w:rPr>
            </w:pPr>
          </w:p>
        </w:tc>
      </w:tr>
      <w:tr w:rsidR="00EF1E76" w:rsidRPr="0030409A" w:rsidTr="0030409A">
        <w:tc>
          <w:tcPr>
            <w:tcW w:w="2489" w:type="dxa"/>
            <w:vMerge/>
            <w:shd w:val="clear" w:color="auto" w:fill="auto"/>
            <w:vAlign w:val="center"/>
          </w:tcPr>
          <w:p w:rsidR="00EF1E76" w:rsidRPr="0030409A" w:rsidRDefault="00EF1E76" w:rsidP="0030409A">
            <w:pPr>
              <w:spacing w:after="0" w:line="240" w:lineRule="auto"/>
              <w:jc w:val="center"/>
              <w:rPr>
                <w:sz w:val="20"/>
                <w:szCs w:val="20"/>
              </w:rPr>
            </w:pPr>
          </w:p>
        </w:tc>
        <w:tc>
          <w:tcPr>
            <w:tcW w:w="3454" w:type="dxa"/>
            <w:gridSpan w:val="2"/>
            <w:shd w:val="clear" w:color="auto" w:fill="auto"/>
            <w:vAlign w:val="center"/>
          </w:tcPr>
          <w:p w:rsidR="00EF1E76" w:rsidRPr="0030409A" w:rsidRDefault="00EF1E76" w:rsidP="0030409A">
            <w:pPr>
              <w:spacing w:after="0" w:line="240" w:lineRule="auto"/>
              <w:jc w:val="center"/>
              <w:rPr>
                <w:sz w:val="20"/>
                <w:szCs w:val="20"/>
              </w:rPr>
            </w:pPr>
            <w:r w:rsidRPr="0030409A">
              <w:rPr>
                <w:sz w:val="20"/>
                <w:szCs w:val="20"/>
              </w:rPr>
              <w:t>Aportado por el Estudiante</w:t>
            </w:r>
          </w:p>
        </w:tc>
        <w:tc>
          <w:tcPr>
            <w:tcW w:w="4365" w:type="dxa"/>
            <w:gridSpan w:val="2"/>
            <w:shd w:val="clear" w:color="auto" w:fill="auto"/>
            <w:vAlign w:val="center"/>
          </w:tcPr>
          <w:p w:rsidR="00EF1E76" w:rsidRPr="0030409A" w:rsidRDefault="00EF1E76" w:rsidP="0030409A">
            <w:pPr>
              <w:spacing w:after="0" w:line="240" w:lineRule="auto"/>
              <w:jc w:val="center"/>
              <w:rPr>
                <w:sz w:val="20"/>
                <w:szCs w:val="20"/>
              </w:rPr>
            </w:pPr>
            <w:r w:rsidRPr="0030409A">
              <w:rPr>
                <w:sz w:val="20"/>
                <w:szCs w:val="20"/>
              </w:rPr>
              <w:t>Aportado por Otros</w:t>
            </w:r>
            <w:r w:rsidR="00D75C98" w:rsidRPr="0030409A">
              <w:rPr>
                <w:sz w:val="20"/>
                <w:szCs w:val="20"/>
              </w:rPr>
              <w:t xml:space="preserve"> (Entes públicos o privados)</w:t>
            </w:r>
          </w:p>
        </w:tc>
      </w:tr>
      <w:tr w:rsidR="00EF1E76" w:rsidRPr="0030409A" w:rsidTr="0030409A">
        <w:tc>
          <w:tcPr>
            <w:tcW w:w="2489" w:type="dxa"/>
            <w:vMerge/>
            <w:shd w:val="clear" w:color="auto" w:fill="auto"/>
            <w:vAlign w:val="center"/>
          </w:tcPr>
          <w:p w:rsidR="00EF1E76" w:rsidRPr="0030409A" w:rsidRDefault="00EF1E76" w:rsidP="0030409A">
            <w:pPr>
              <w:spacing w:after="0" w:line="240" w:lineRule="auto"/>
              <w:jc w:val="center"/>
              <w:rPr>
                <w:sz w:val="20"/>
                <w:szCs w:val="20"/>
              </w:rPr>
            </w:pPr>
          </w:p>
        </w:tc>
        <w:tc>
          <w:tcPr>
            <w:tcW w:w="2326" w:type="dxa"/>
            <w:shd w:val="clear" w:color="auto" w:fill="auto"/>
            <w:vAlign w:val="center"/>
          </w:tcPr>
          <w:p w:rsidR="00EF1E76" w:rsidRPr="0030409A" w:rsidRDefault="00EF1E76" w:rsidP="0030409A">
            <w:pPr>
              <w:spacing w:after="0" w:line="240" w:lineRule="auto"/>
              <w:jc w:val="center"/>
              <w:rPr>
                <w:sz w:val="20"/>
                <w:szCs w:val="20"/>
              </w:rPr>
            </w:pPr>
            <w:r w:rsidRPr="0030409A">
              <w:rPr>
                <w:sz w:val="20"/>
                <w:szCs w:val="20"/>
              </w:rPr>
              <w:t>Tiene Coste (Si/No)</w:t>
            </w:r>
          </w:p>
        </w:tc>
        <w:tc>
          <w:tcPr>
            <w:tcW w:w="1128" w:type="dxa"/>
            <w:shd w:val="clear" w:color="auto" w:fill="auto"/>
            <w:vAlign w:val="center"/>
          </w:tcPr>
          <w:p w:rsidR="00EF1E76" w:rsidRPr="0030409A" w:rsidRDefault="00EF1E76" w:rsidP="0030409A">
            <w:pPr>
              <w:spacing w:after="0" w:line="240" w:lineRule="auto"/>
              <w:jc w:val="center"/>
              <w:rPr>
                <w:sz w:val="20"/>
                <w:szCs w:val="20"/>
              </w:rPr>
            </w:pPr>
          </w:p>
        </w:tc>
        <w:tc>
          <w:tcPr>
            <w:tcW w:w="2557" w:type="dxa"/>
            <w:shd w:val="clear" w:color="auto" w:fill="auto"/>
            <w:vAlign w:val="center"/>
          </w:tcPr>
          <w:p w:rsidR="00EF1E76" w:rsidRPr="0030409A" w:rsidRDefault="00EF1E76" w:rsidP="0030409A">
            <w:pPr>
              <w:spacing w:after="0" w:line="240" w:lineRule="auto"/>
              <w:jc w:val="center"/>
              <w:rPr>
                <w:sz w:val="20"/>
                <w:szCs w:val="20"/>
              </w:rPr>
            </w:pPr>
            <w:r w:rsidRPr="0030409A">
              <w:rPr>
                <w:sz w:val="20"/>
                <w:szCs w:val="20"/>
              </w:rPr>
              <w:t>Tiene Coste (Si/No)</w:t>
            </w:r>
          </w:p>
        </w:tc>
        <w:tc>
          <w:tcPr>
            <w:tcW w:w="1808" w:type="dxa"/>
            <w:shd w:val="clear" w:color="auto" w:fill="auto"/>
            <w:vAlign w:val="center"/>
          </w:tcPr>
          <w:p w:rsidR="00EF1E76" w:rsidRPr="0030409A" w:rsidRDefault="00EF1E76" w:rsidP="0030409A">
            <w:pPr>
              <w:spacing w:after="0" w:line="240" w:lineRule="auto"/>
              <w:jc w:val="center"/>
              <w:rPr>
                <w:sz w:val="20"/>
                <w:szCs w:val="20"/>
              </w:rPr>
            </w:pPr>
          </w:p>
        </w:tc>
      </w:tr>
      <w:tr w:rsidR="00EF1E76" w:rsidRPr="0030409A" w:rsidTr="0030409A">
        <w:tc>
          <w:tcPr>
            <w:tcW w:w="2489" w:type="dxa"/>
            <w:vMerge/>
            <w:shd w:val="clear" w:color="auto" w:fill="auto"/>
            <w:vAlign w:val="center"/>
          </w:tcPr>
          <w:p w:rsidR="00EF1E76" w:rsidRPr="0030409A" w:rsidRDefault="00EF1E76" w:rsidP="0030409A">
            <w:pPr>
              <w:spacing w:after="0" w:line="240" w:lineRule="auto"/>
              <w:jc w:val="center"/>
              <w:rPr>
                <w:sz w:val="20"/>
                <w:szCs w:val="20"/>
              </w:rPr>
            </w:pPr>
          </w:p>
        </w:tc>
        <w:tc>
          <w:tcPr>
            <w:tcW w:w="2326" w:type="dxa"/>
            <w:shd w:val="clear" w:color="auto" w:fill="auto"/>
            <w:vAlign w:val="center"/>
          </w:tcPr>
          <w:p w:rsidR="00EF1E76" w:rsidRPr="0030409A" w:rsidRDefault="00EF1E76" w:rsidP="0030409A">
            <w:pPr>
              <w:spacing w:after="0" w:line="240" w:lineRule="auto"/>
              <w:jc w:val="center"/>
              <w:rPr>
                <w:sz w:val="20"/>
                <w:szCs w:val="20"/>
              </w:rPr>
            </w:pPr>
            <w:r w:rsidRPr="0030409A">
              <w:rPr>
                <w:sz w:val="20"/>
                <w:szCs w:val="20"/>
              </w:rPr>
              <w:t>Cuantía aproximada (€)</w:t>
            </w:r>
          </w:p>
        </w:tc>
        <w:tc>
          <w:tcPr>
            <w:tcW w:w="1128" w:type="dxa"/>
            <w:shd w:val="clear" w:color="auto" w:fill="auto"/>
            <w:vAlign w:val="center"/>
          </w:tcPr>
          <w:p w:rsidR="00EF1E76" w:rsidRPr="0030409A" w:rsidRDefault="00EF1E76" w:rsidP="0030409A">
            <w:pPr>
              <w:spacing w:after="0" w:line="240" w:lineRule="auto"/>
              <w:jc w:val="center"/>
              <w:rPr>
                <w:sz w:val="20"/>
                <w:szCs w:val="20"/>
              </w:rPr>
            </w:pPr>
          </w:p>
        </w:tc>
        <w:tc>
          <w:tcPr>
            <w:tcW w:w="2557" w:type="dxa"/>
            <w:shd w:val="clear" w:color="auto" w:fill="auto"/>
            <w:vAlign w:val="center"/>
          </w:tcPr>
          <w:p w:rsidR="00EF1E76" w:rsidRPr="0030409A" w:rsidRDefault="00EF1E76" w:rsidP="0030409A">
            <w:pPr>
              <w:spacing w:after="0" w:line="240" w:lineRule="auto"/>
              <w:jc w:val="center"/>
              <w:rPr>
                <w:sz w:val="20"/>
                <w:szCs w:val="20"/>
              </w:rPr>
            </w:pPr>
            <w:r w:rsidRPr="0030409A">
              <w:rPr>
                <w:sz w:val="20"/>
                <w:szCs w:val="20"/>
              </w:rPr>
              <w:t>Cuantía aproximada (€)</w:t>
            </w:r>
          </w:p>
        </w:tc>
        <w:tc>
          <w:tcPr>
            <w:tcW w:w="1808" w:type="dxa"/>
            <w:shd w:val="clear" w:color="auto" w:fill="auto"/>
            <w:vAlign w:val="center"/>
          </w:tcPr>
          <w:p w:rsidR="00EF1E76" w:rsidRPr="0030409A" w:rsidRDefault="00EF1E76" w:rsidP="0030409A">
            <w:pPr>
              <w:spacing w:after="0" w:line="240" w:lineRule="auto"/>
              <w:jc w:val="center"/>
              <w:rPr>
                <w:sz w:val="20"/>
                <w:szCs w:val="20"/>
              </w:rPr>
            </w:pPr>
          </w:p>
        </w:tc>
      </w:tr>
      <w:tr w:rsidR="00EF1E76" w:rsidRPr="0030409A" w:rsidTr="0030409A">
        <w:tc>
          <w:tcPr>
            <w:tcW w:w="10308" w:type="dxa"/>
            <w:gridSpan w:val="5"/>
            <w:shd w:val="clear" w:color="auto" w:fill="auto"/>
            <w:vAlign w:val="center"/>
          </w:tcPr>
          <w:p w:rsidR="00EF1E76" w:rsidRPr="0030409A" w:rsidRDefault="00EF1E76" w:rsidP="0030409A">
            <w:pPr>
              <w:spacing w:after="0" w:line="240" w:lineRule="auto"/>
              <w:jc w:val="center"/>
              <w:rPr>
                <w:sz w:val="20"/>
                <w:szCs w:val="20"/>
              </w:rPr>
            </w:pPr>
          </w:p>
        </w:tc>
      </w:tr>
      <w:tr w:rsidR="00EF1E76" w:rsidRPr="0030409A" w:rsidTr="0030409A">
        <w:tc>
          <w:tcPr>
            <w:tcW w:w="2489" w:type="dxa"/>
            <w:shd w:val="clear" w:color="auto" w:fill="auto"/>
            <w:vAlign w:val="center"/>
          </w:tcPr>
          <w:p w:rsidR="00EF1E76" w:rsidRPr="0030409A" w:rsidRDefault="00EF1E76" w:rsidP="0030409A">
            <w:pPr>
              <w:spacing w:after="0" w:line="240" w:lineRule="auto"/>
              <w:jc w:val="center"/>
              <w:rPr>
                <w:b/>
                <w:sz w:val="20"/>
                <w:szCs w:val="20"/>
              </w:rPr>
            </w:pPr>
            <w:r w:rsidRPr="0030409A">
              <w:rPr>
                <w:b/>
                <w:sz w:val="20"/>
                <w:szCs w:val="20"/>
              </w:rPr>
              <w:t>COMENTARIOS</w:t>
            </w:r>
          </w:p>
        </w:tc>
        <w:tc>
          <w:tcPr>
            <w:tcW w:w="7819" w:type="dxa"/>
            <w:gridSpan w:val="4"/>
            <w:shd w:val="clear" w:color="auto" w:fill="auto"/>
            <w:vAlign w:val="center"/>
          </w:tcPr>
          <w:p w:rsidR="00EF1E76" w:rsidRPr="0030409A" w:rsidRDefault="00EF1E76" w:rsidP="0030409A">
            <w:pPr>
              <w:spacing w:after="0" w:line="240" w:lineRule="auto"/>
              <w:jc w:val="center"/>
              <w:rPr>
                <w:sz w:val="20"/>
                <w:szCs w:val="20"/>
              </w:rPr>
            </w:pPr>
          </w:p>
          <w:p w:rsidR="000E074A" w:rsidRPr="0030409A" w:rsidRDefault="000E074A" w:rsidP="0030409A">
            <w:pPr>
              <w:spacing w:after="0" w:line="240" w:lineRule="auto"/>
              <w:jc w:val="center"/>
              <w:rPr>
                <w:sz w:val="20"/>
                <w:szCs w:val="20"/>
              </w:rPr>
            </w:pPr>
          </w:p>
          <w:p w:rsidR="008E2202" w:rsidRPr="0030409A" w:rsidRDefault="008E2202" w:rsidP="0030409A">
            <w:pPr>
              <w:spacing w:after="0" w:line="240" w:lineRule="auto"/>
              <w:jc w:val="center"/>
              <w:rPr>
                <w:sz w:val="20"/>
                <w:szCs w:val="20"/>
              </w:rPr>
            </w:pPr>
          </w:p>
        </w:tc>
      </w:tr>
    </w:tbl>
    <w:p w:rsidR="00032A59" w:rsidRDefault="00032A59" w:rsidP="00CF6FFB">
      <w:pPr>
        <w:jc w:val="center"/>
      </w:pPr>
    </w:p>
    <w:sectPr w:rsidR="00032A59" w:rsidSect="00216B7E">
      <w:headerReference w:type="default" r:id="rId11"/>
      <w:footerReference w:type="default" r:id="rId12"/>
      <w:endnotePr>
        <w:numFmt w:val="decimal"/>
      </w:endnotePr>
      <w:pgSz w:w="11906" w:h="16838"/>
      <w:pgMar w:top="737" w:right="737"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1C" w:rsidRDefault="00075D1C" w:rsidP="00032A59">
      <w:pPr>
        <w:spacing w:after="0" w:line="240" w:lineRule="auto"/>
      </w:pPr>
      <w:r>
        <w:separator/>
      </w:r>
    </w:p>
  </w:endnote>
  <w:endnote w:type="continuationSeparator" w:id="0">
    <w:p w:rsidR="00075D1C" w:rsidRDefault="00075D1C" w:rsidP="00032A59">
      <w:pPr>
        <w:spacing w:after="0" w:line="240" w:lineRule="auto"/>
      </w:pPr>
      <w:r>
        <w:continuationSeparator/>
      </w:r>
    </w:p>
  </w:endnote>
  <w:endnote w:id="1">
    <w:p w:rsidR="00032A59" w:rsidRPr="000E074A" w:rsidRDefault="00032A59" w:rsidP="000E074A">
      <w:pPr>
        <w:pStyle w:val="Textonotaalfinal"/>
        <w:rPr>
          <w:rFonts w:cs="CenturyGothic"/>
          <w:color w:val="000000"/>
          <w:sz w:val="16"/>
          <w:szCs w:val="16"/>
        </w:rPr>
      </w:pPr>
      <w:r w:rsidRPr="00D75C98">
        <w:rPr>
          <w:rStyle w:val="Refdenotaalfinal"/>
          <w:b/>
          <w:sz w:val="24"/>
          <w:szCs w:val="24"/>
        </w:rPr>
        <w:endnoteRef/>
      </w:r>
      <w:r>
        <w:t xml:space="preserve"> </w:t>
      </w:r>
      <w:r w:rsidRPr="000E074A">
        <w:rPr>
          <w:rFonts w:cs="CenturyGothic"/>
          <w:color w:val="000000"/>
          <w:sz w:val="16"/>
          <w:szCs w:val="16"/>
        </w:rPr>
        <w:t xml:space="preserve">El </w:t>
      </w:r>
      <w:r w:rsidRPr="000E074A">
        <w:rPr>
          <w:rFonts w:cs="CenturyGothic"/>
          <w:b/>
          <w:color w:val="000000"/>
          <w:sz w:val="16"/>
          <w:szCs w:val="16"/>
        </w:rPr>
        <w:t>Tipo de TFG</w:t>
      </w:r>
      <w:r w:rsidRPr="000E074A">
        <w:rPr>
          <w:rFonts w:cs="CenturyGothic"/>
          <w:color w:val="000000"/>
          <w:sz w:val="16"/>
          <w:szCs w:val="16"/>
        </w:rPr>
        <w:t xml:space="preserve"> es un ámbito amplio donde puede ubicarse cada Línea de TFG, que abarca las distintas competencias adquiridas en el Grado. Una Línea de TFG puede pertenecer a varios tipos de TFG y al menos a uno de ellos.</w:t>
      </w:r>
      <w:r w:rsidR="000E074A">
        <w:rPr>
          <w:rFonts w:cs="CenturyGothic"/>
          <w:color w:val="000000"/>
          <w:sz w:val="16"/>
          <w:szCs w:val="16"/>
        </w:rPr>
        <w:t xml:space="preserve"> </w:t>
      </w:r>
      <w:r w:rsidRPr="000E074A">
        <w:rPr>
          <w:rFonts w:cs="CenturyGothic"/>
          <w:color w:val="000000"/>
          <w:sz w:val="16"/>
          <w:szCs w:val="16"/>
        </w:rPr>
        <w:t xml:space="preserve">El TFG, cuyo carácter abierto y no exclusivo en relación con los posibles temas a desarrollar viene recogido en las recomendaciones contenidas en el plan de estudios aprobado, deberá ajustarse a alguno de los siguientes </w:t>
      </w:r>
      <w:r w:rsidRPr="000E074A">
        <w:rPr>
          <w:rFonts w:cs="CenturyGothic"/>
          <w:b/>
          <w:color w:val="000000"/>
          <w:sz w:val="16"/>
          <w:szCs w:val="16"/>
        </w:rPr>
        <w:t>tipos</w:t>
      </w:r>
      <w:r w:rsidRPr="000E074A">
        <w:rPr>
          <w:rFonts w:cs="CenturyGothic"/>
          <w:color w:val="000000"/>
          <w:sz w:val="16"/>
          <w:szCs w:val="16"/>
        </w:rPr>
        <w:t>:</w:t>
      </w:r>
    </w:p>
    <w:p w:rsidR="00250305" w:rsidRPr="00250305" w:rsidRDefault="00250305" w:rsidP="00250305">
      <w:pPr>
        <w:pStyle w:val="Prrafodelista"/>
        <w:numPr>
          <w:ilvl w:val="0"/>
          <w:numId w:val="9"/>
        </w:numPr>
        <w:autoSpaceDE w:val="0"/>
        <w:autoSpaceDN w:val="0"/>
        <w:adjustRightInd w:val="0"/>
        <w:spacing w:after="0" w:line="240" w:lineRule="auto"/>
        <w:ind w:left="426" w:hanging="284"/>
        <w:jc w:val="both"/>
        <w:rPr>
          <w:rFonts w:asciiTheme="minorHAnsi" w:hAnsiTheme="minorHAnsi" w:cstheme="minorHAnsi"/>
          <w:sz w:val="16"/>
          <w:szCs w:val="16"/>
        </w:rPr>
      </w:pPr>
      <w:r w:rsidRPr="00250305">
        <w:rPr>
          <w:rFonts w:asciiTheme="minorHAnsi" w:hAnsiTheme="minorHAnsi" w:cstheme="minorHAnsi"/>
          <w:sz w:val="16"/>
          <w:szCs w:val="16"/>
        </w:rPr>
        <w:t>Estudio de casos, teóricos o prácticos, relacionados con la temática de Grado, pudiendo desarrollarse a partir de material ya disponible en los Centros.</w:t>
      </w:r>
    </w:p>
    <w:p w:rsidR="00250305" w:rsidRPr="00250305" w:rsidRDefault="00250305" w:rsidP="00250305">
      <w:pPr>
        <w:pStyle w:val="Prrafodelista"/>
        <w:numPr>
          <w:ilvl w:val="0"/>
          <w:numId w:val="9"/>
        </w:numPr>
        <w:autoSpaceDE w:val="0"/>
        <w:autoSpaceDN w:val="0"/>
        <w:adjustRightInd w:val="0"/>
        <w:spacing w:after="0" w:line="240" w:lineRule="auto"/>
        <w:ind w:left="426" w:hanging="284"/>
        <w:jc w:val="both"/>
        <w:rPr>
          <w:rFonts w:asciiTheme="minorHAnsi" w:hAnsiTheme="minorHAnsi" w:cstheme="minorHAnsi"/>
          <w:sz w:val="16"/>
          <w:szCs w:val="16"/>
        </w:rPr>
      </w:pPr>
      <w:r w:rsidRPr="00250305">
        <w:rPr>
          <w:rFonts w:asciiTheme="minorHAnsi" w:hAnsiTheme="minorHAnsi" w:cstheme="minorHAnsi"/>
          <w:sz w:val="16"/>
          <w:szCs w:val="16"/>
        </w:rPr>
        <w:t>Trabajos que desarrollen el conocimiento de las bellas artes, la filosofía y la historia del arte y teoría de la arquitectura, en relación a la comprensión de nuestras ciudades así como a la concepción arquitectónica y urbanística.</w:t>
      </w:r>
    </w:p>
    <w:p w:rsidR="00250305" w:rsidRPr="00250305" w:rsidRDefault="00250305" w:rsidP="00250305">
      <w:pPr>
        <w:pStyle w:val="Prrafodelista"/>
        <w:numPr>
          <w:ilvl w:val="0"/>
          <w:numId w:val="9"/>
        </w:numPr>
        <w:autoSpaceDE w:val="0"/>
        <w:autoSpaceDN w:val="0"/>
        <w:adjustRightInd w:val="0"/>
        <w:spacing w:after="0" w:line="240" w:lineRule="auto"/>
        <w:ind w:left="426" w:hanging="284"/>
        <w:jc w:val="both"/>
        <w:rPr>
          <w:rFonts w:asciiTheme="minorHAnsi" w:hAnsiTheme="minorHAnsi" w:cstheme="minorHAnsi"/>
          <w:sz w:val="16"/>
          <w:szCs w:val="16"/>
        </w:rPr>
      </w:pPr>
      <w:r w:rsidRPr="00250305">
        <w:rPr>
          <w:rFonts w:asciiTheme="minorHAnsi" w:hAnsiTheme="minorHAnsi" w:cstheme="minorHAnsi"/>
          <w:sz w:val="16"/>
          <w:szCs w:val="16"/>
        </w:rPr>
        <w:t>Trabajos que desarrollen el conocimiento adecuado de los problemas matemáticos, físicos, comportamiento específico de materiales y su innovación, estructurales o de instalaciones, y en general de las diferentes tecnologías, para su aplicación concretada hacia una propuesta en el ámbito de la arquitectura y/o el urbanismo.</w:t>
      </w:r>
    </w:p>
    <w:p w:rsidR="00250305" w:rsidRPr="00250305" w:rsidRDefault="00250305" w:rsidP="00250305">
      <w:pPr>
        <w:pStyle w:val="Prrafodelista"/>
        <w:numPr>
          <w:ilvl w:val="0"/>
          <w:numId w:val="9"/>
        </w:numPr>
        <w:autoSpaceDE w:val="0"/>
        <w:autoSpaceDN w:val="0"/>
        <w:adjustRightInd w:val="0"/>
        <w:spacing w:after="0" w:line="240" w:lineRule="auto"/>
        <w:ind w:left="426" w:hanging="284"/>
        <w:jc w:val="both"/>
        <w:rPr>
          <w:rFonts w:asciiTheme="minorHAnsi" w:hAnsiTheme="minorHAnsi" w:cstheme="minorHAnsi"/>
          <w:sz w:val="16"/>
          <w:szCs w:val="16"/>
        </w:rPr>
      </w:pPr>
      <w:r w:rsidRPr="00250305">
        <w:rPr>
          <w:rFonts w:asciiTheme="minorHAnsi" w:hAnsiTheme="minorHAnsi" w:cstheme="minorHAnsi"/>
          <w:sz w:val="16"/>
          <w:szCs w:val="16"/>
        </w:rPr>
        <w:t>Trabajos que desarrollen el conocimiento de los procesos de concepción, diseño, realización y reparación de los sistemas constructivos y de las instalaciones en el ámbito del proyecto arquitectónico, así como todo lo relativo a cuestiones de eficiencia energética y sostenibilidad.</w:t>
      </w:r>
    </w:p>
    <w:p w:rsidR="00250305" w:rsidRPr="00250305" w:rsidRDefault="00250305" w:rsidP="00250305">
      <w:pPr>
        <w:pStyle w:val="Prrafodelista"/>
        <w:numPr>
          <w:ilvl w:val="0"/>
          <w:numId w:val="9"/>
        </w:numPr>
        <w:autoSpaceDE w:val="0"/>
        <w:autoSpaceDN w:val="0"/>
        <w:adjustRightInd w:val="0"/>
        <w:spacing w:after="0" w:line="240" w:lineRule="auto"/>
        <w:ind w:left="426" w:hanging="284"/>
        <w:jc w:val="both"/>
        <w:rPr>
          <w:rFonts w:asciiTheme="minorHAnsi" w:hAnsiTheme="minorHAnsi" w:cstheme="minorHAnsi"/>
          <w:sz w:val="16"/>
          <w:szCs w:val="16"/>
        </w:rPr>
      </w:pPr>
      <w:r w:rsidRPr="00250305">
        <w:rPr>
          <w:rFonts w:asciiTheme="minorHAnsi" w:hAnsiTheme="minorHAnsi" w:cstheme="minorHAnsi"/>
          <w:sz w:val="16"/>
          <w:szCs w:val="16"/>
        </w:rPr>
        <w:t>Trabajos que complementen o desarrollen la comprensión de la concepción, diseño, cálculo, construcción o reparación de las estructuras de edificación.</w:t>
      </w:r>
    </w:p>
    <w:p w:rsidR="00250305" w:rsidRPr="00250305" w:rsidRDefault="00250305" w:rsidP="00250305">
      <w:pPr>
        <w:pStyle w:val="Prrafodelista"/>
        <w:numPr>
          <w:ilvl w:val="0"/>
          <w:numId w:val="9"/>
        </w:numPr>
        <w:autoSpaceDE w:val="0"/>
        <w:autoSpaceDN w:val="0"/>
        <w:adjustRightInd w:val="0"/>
        <w:spacing w:after="0" w:line="240" w:lineRule="auto"/>
        <w:ind w:left="426" w:hanging="284"/>
        <w:jc w:val="both"/>
        <w:rPr>
          <w:rFonts w:asciiTheme="minorHAnsi" w:hAnsiTheme="minorHAnsi" w:cstheme="minorHAnsi"/>
          <w:sz w:val="16"/>
          <w:szCs w:val="16"/>
        </w:rPr>
      </w:pPr>
      <w:r w:rsidRPr="00250305">
        <w:rPr>
          <w:rFonts w:asciiTheme="minorHAnsi" w:hAnsiTheme="minorHAnsi" w:cstheme="minorHAnsi"/>
          <w:sz w:val="16"/>
          <w:szCs w:val="16"/>
        </w:rPr>
        <w:t>Trabajos que desarrollen y complementen estudios de documentación aplicados a la sostenibilidad, la protección del medio ambiente, del paisaje urbano, paisaje cultural, patrimonio industrial, así como de los espacios públicos.</w:t>
      </w:r>
    </w:p>
    <w:p w:rsidR="00250305" w:rsidRPr="00250305" w:rsidRDefault="00250305" w:rsidP="00250305">
      <w:pPr>
        <w:pStyle w:val="Prrafodelista"/>
        <w:numPr>
          <w:ilvl w:val="0"/>
          <w:numId w:val="9"/>
        </w:numPr>
        <w:autoSpaceDE w:val="0"/>
        <w:autoSpaceDN w:val="0"/>
        <w:adjustRightInd w:val="0"/>
        <w:spacing w:after="0" w:line="240" w:lineRule="auto"/>
        <w:ind w:left="426" w:hanging="284"/>
        <w:jc w:val="both"/>
        <w:rPr>
          <w:rFonts w:asciiTheme="minorHAnsi" w:hAnsiTheme="minorHAnsi" w:cstheme="minorHAnsi"/>
          <w:sz w:val="16"/>
          <w:szCs w:val="16"/>
        </w:rPr>
      </w:pPr>
      <w:r w:rsidRPr="00250305">
        <w:rPr>
          <w:rFonts w:asciiTheme="minorHAnsi" w:hAnsiTheme="minorHAnsi" w:cstheme="minorHAnsi"/>
          <w:sz w:val="16"/>
          <w:szCs w:val="16"/>
        </w:rPr>
        <w:t>Trabajos de Restauración Arquitectónica: restauración de bienes de interés cultural, restauración de bienes inmuebles, restauración del patrimonio industrial, restauración paisajística (Paisajes Culturales), intervenciones en suelo urbano consolidado, re-usos arquitectónicos y urbanísticos; todos ellos abordados en cualquiera de sus enfoques: teórico, normativo, propositivo, crítico o tecnológico.</w:t>
      </w:r>
    </w:p>
    <w:p w:rsidR="00250305" w:rsidRPr="00250305" w:rsidRDefault="00250305" w:rsidP="00250305">
      <w:pPr>
        <w:pStyle w:val="Prrafodelista"/>
        <w:numPr>
          <w:ilvl w:val="0"/>
          <w:numId w:val="9"/>
        </w:numPr>
        <w:autoSpaceDE w:val="0"/>
        <w:autoSpaceDN w:val="0"/>
        <w:adjustRightInd w:val="0"/>
        <w:spacing w:after="0" w:line="240" w:lineRule="auto"/>
        <w:ind w:left="426" w:hanging="284"/>
        <w:jc w:val="both"/>
        <w:rPr>
          <w:rFonts w:asciiTheme="minorHAnsi" w:hAnsiTheme="minorHAnsi" w:cstheme="minorHAnsi"/>
          <w:sz w:val="16"/>
          <w:szCs w:val="16"/>
        </w:rPr>
      </w:pPr>
      <w:r w:rsidRPr="00250305">
        <w:rPr>
          <w:rFonts w:asciiTheme="minorHAnsi" w:hAnsiTheme="minorHAnsi" w:cstheme="minorHAnsi"/>
          <w:sz w:val="16"/>
          <w:szCs w:val="16"/>
        </w:rPr>
        <w:t xml:space="preserve">Trabajos relacionados con la innovación en la creación arquitectónica en sus aspectos conceptuales, funcionales, tecnológicos y/o compositivos. </w:t>
      </w:r>
    </w:p>
    <w:p w:rsidR="00032A59" w:rsidRPr="000E074A" w:rsidRDefault="00032A59">
      <w:pPr>
        <w:pStyle w:val="Textonotaalfinal"/>
        <w:rPr>
          <w:b/>
        </w:rPr>
      </w:pPr>
    </w:p>
  </w:endnote>
  <w:endnote w:id="2">
    <w:p w:rsidR="00032A59" w:rsidRPr="000E074A" w:rsidRDefault="00032A59" w:rsidP="00610C98">
      <w:pPr>
        <w:pStyle w:val="Textonotaalfinal"/>
        <w:jc w:val="both"/>
        <w:rPr>
          <w:rFonts w:cs="CenturyGothic"/>
          <w:color w:val="000000"/>
          <w:sz w:val="16"/>
          <w:szCs w:val="16"/>
        </w:rPr>
      </w:pPr>
      <w:r w:rsidRPr="000E074A">
        <w:rPr>
          <w:rStyle w:val="Refdenotaalfinal"/>
          <w:b/>
          <w:sz w:val="24"/>
          <w:szCs w:val="24"/>
        </w:rPr>
        <w:endnoteRef/>
      </w:r>
      <w:r w:rsidRPr="000E074A">
        <w:rPr>
          <w:b/>
        </w:rPr>
        <w:t xml:space="preserve"> </w:t>
      </w:r>
      <w:r w:rsidRPr="000E074A">
        <w:rPr>
          <w:rFonts w:cs="CenturyGothic"/>
          <w:b/>
          <w:color w:val="000000"/>
          <w:sz w:val="16"/>
          <w:szCs w:val="16"/>
        </w:rPr>
        <w:t>La Línea</w:t>
      </w:r>
      <w:r w:rsidRPr="000E074A">
        <w:rPr>
          <w:rFonts w:cs="CenturyGothic"/>
          <w:color w:val="000000"/>
          <w:sz w:val="16"/>
          <w:szCs w:val="16"/>
        </w:rPr>
        <w:t xml:space="preserve"> de TFG es un campo concreto de trabajo propuesto por los departamentos a instancias de los tutores y recogidos por la Comisión de TFG, donde se ubican los distintos </w:t>
      </w:r>
      <w:r w:rsidR="0076470E" w:rsidRPr="000E074A">
        <w:rPr>
          <w:rFonts w:cs="CenturyGothic"/>
          <w:color w:val="000000"/>
          <w:sz w:val="16"/>
          <w:szCs w:val="16"/>
        </w:rPr>
        <w:t>trabajos posibles</w:t>
      </w:r>
      <w:r w:rsidRPr="000E074A">
        <w:rPr>
          <w:rFonts w:cs="CenturyGothic"/>
          <w:color w:val="000000"/>
          <w:sz w:val="16"/>
          <w:szCs w:val="16"/>
        </w:rPr>
        <w:t>. Cada Línea debe posibilitar distintos TFG.</w:t>
      </w:r>
      <w:r w:rsidR="0076470E" w:rsidRPr="000E074A">
        <w:rPr>
          <w:rFonts w:cs="CenturyGothic"/>
          <w:color w:val="000000"/>
          <w:sz w:val="16"/>
          <w:szCs w:val="16"/>
        </w:rPr>
        <w:t xml:space="preserve"> </w:t>
      </w:r>
      <w:r w:rsidR="0076470E" w:rsidRPr="0030409A">
        <w:rPr>
          <w:rFonts w:cs="CenturyGothic"/>
          <w:color w:val="000000"/>
          <w:sz w:val="16"/>
          <w:szCs w:val="16"/>
        </w:rPr>
        <w:t>Los estudiantes podrán también proponer Trabajos a sus tutores, en cuyo caso dichos tutores deberán realizar las observaciones, modificaciones o añadidos que correspondan para que esa idea de trabajo acabe configurando una Línea de TFG más amplia en la que pudieran ubicarse otros trabajos distintos y/o complementarios. Las líneas propuestas por los tutores que surgen de una idea propuesta del estudiante deben seguir el mismo cauce, en forma y plazos. Se recomienda que las Líneas de TFG se diseñen para tener continuidad en distintos cursos académicos.</w:t>
      </w:r>
      <w:r w:rsidR="00516709">
        <w:rPr>
          <w:rFonts w:cs="CenturyGothic"/>
          <w:color w:val="000000"/>
          <w:sz w:val="16"/>
          <w:szCs w:val="16"/>
        </w:rPr>
        <w:t xml:space="preserve"> </w:t>
      </w:r>
    </w:p>
    <w:p w:rsidR="00032A59" w:rsidRPr="000E074A" w:rsidRDefault="00032A59" w:rsidP="00610C98">
      <w:pPr>
        <w:pStyle w:val="Textonotaalfinal"/>
        <w:jc w:val="both"/>
        <w:rPr>
          <w:sz w:val="18"/>
          <w:szCs w:val="18"/>
        </w:rPr>
      </w:pPr>
    </w:p>
  </w:endnote>
  <w:endnote w:id="3">
    <w:p w:rsidR="00DE5661" w:rsidRDefault="00D75C98" w:rsidP="00610C98">
      <w:pPr>
        <w:pStyle w:val="Textonotaalfinal"/>
        <w:jc w:val="both"/>
        <w:rPr>
          <w:rFonts w:cs="CenturyGothic"/>
          <w:color w:val="000000"/>
          <w:sz w:val="16"/>
          <w:szCs w:val="16"/>
        </w:rPr>
      </w:pPr>
      <w:r w:rsidRPr="000E074A">
        <w:rPr>
          <w:rStyle w:val="Refdenotaalfinal"/>
          <w:b/>
          <w:sz w:val="24"/>
          <w:szCs w:val="24"/>
        </w:rPr>
        <w:endnoteRef/>
      </w:r>
      <w:r w:rsidRPr="000E074A">
        <w:t xml:space="preserve"> </w:t>
      </w:r>
      <w:r w:rsidRPr="000E074A">
        <w:rPr>
          <w:rFonts w:cs="CenturyGothic"/>
          <w:b/>
          <w:color w:val="000000"/>
          <w:sz w:val="16"/>
          <w:szCs w:val="16"/>
        </w:rPr>
        <w:t>El TFG</w:t>
      </w:r>
      <w:r w:rsidRPr="000E074A">
        <w:rPr>
          <w:rFonts w:cs="CenturyGothic"/>
          <w:color w:val="000000"/>
          <w:sz w:val="16"/>
          <w:szCs w:val="16"/>
        </w:rPr>
        <w:t xml:space="preserve"> es un trabajo único y personal, propuesto por los tutores</w:t>
      </w:r>
      <w:r w:rsidR="00CF0589">
        <w:rPr>
          <w:rFonts w:cs="CenturyGothic"/>
          <w:color w:val="000000"/>
          <w:sz w:val="16"/>
          <w:szCs w:val="16"/>
        </w:rPr>
        <w:t xml:space="preserve">, necesariamente </w:t>
      </w:r>
      <w:proofErr w:type="spellStart"/>
      <w:r w:rsidR="00CF0589">
        <w:rPr>
          <w:rFonts w:cs="CenturyGothic"/>
          <w:color w:val="000000"/>
          <w:sz w:val="16"/>
          <w:szCs w:val="16"/>
        </w:rPr>
        <w:t>tutorizado</w:t>
      </w:r>
      <w:proofErr w:type="spellEnd"/>
      <w:r w:rsidRPr="000E074A">
        <w:rPr>
          <w:rFonts w:cs="CenturyGothic"/>
          <w:color w:val="000000"/>
          <w:sz w:val="16"/>
          <w:szCs w:val="16"/>
        </w:rPr>
        <w:t xml:space="preserve"> y enmarcado dentro de una Línea, que debe reflejar competencias adquiridas por el estudiante.</w:t>
      </w:r>
      <w:r w:rsidR="00052BE1" w:rsidRPr="000E074A">
        <w:rPr>
          <w:rFonts w:cs="CenturyGothic"/>
          <w:color w:val="000000"/>
          <w:sz w:val="16"/>
          <w:szCs w:val="16"/>
        </w:rPr>
        <w:t xml:space="preserve"> El máximo número de créditos reconocidos por tutoría de TFG es de </w:t>
      </w:r>
      <w:r w:rsidR="00250305">
        <w:rPr>
          <w:rFonts w:cs="CenturyGothic"/>
          <w:color w:val="000000"/>
          <w:sz w:val="16"/>
          <w:szCs w:val="16"/>
        </w:rPr>
        <w:t>4</w:t>
      </w:r>
      <w:r w:rsidR="00052BE1" w:rsidRPr="000E074A">
        <w:rPr>
          <w:rFonts w:cs="CenturyGothic"/>
          <w:color w:val="000000"/>
          <w:sz w:val="16"/>
          <w:szCs w:val="16"/>
        </w:rPr>
        <w:t xml:space="preserve"> ECTS, siendo 0.</w:t>
      </w:r>
      <w:r w:rsidR="00250305">
        <w:rPr>
          <w:rFonts w:cs="CenturyGothic"/>
          <w:color w:val="000000"/>
          <w:sz w:val="16"/>
          <w:szCs w:val="16"/>
        </w:rPr>
        <w:t>4</w:t>
      </w:r>
      <w:r w:rsidR="00052BE1" w:rsidRPr="000E074A">
        <w:rPr>
          <w:rFonts w:cs="CenturyGothic"/>
          <w:color w:val="000000"/>
          <w:sz w:val="16"/>
          <w:szCs w:val="16"/>
        </w:rPr>
        <w:t xml:space="preserve"> créditos la parte proporcional correspondiente a cada uno de los trabajos.</w:t>
      </w:r>
      <w:r w:rsidR="00CF0589">
        <w:rPr>
          <w:rFonts w:cs="CenturyGothic"/>
          <w:color w:val="000000"/>
          <w:sz w:val="16"/>
          <w:szCs w:val="16"/>
        </w:rPr>
        <w:t xml:space="preserve"> Se pueden </w:t>
      </w:r>
      <w:proofErr w:type="spellStart"/>
      <w:r w:rsidR="00CF0589">
        <w:rPr>
          <w:rFonts w:cs="CenturyGothic"/>
          <w:color w:val="000000"/>
          <w:sz w:val="16"/>
          <w:szCs w:val="16"/>
        </w:rPr>
        <w:t>tutorizar</w:t>
      </w:r>
      <w:proofErr w:type="spellEnd"/>
      <w:r w:rsidR="00CF0589">
        <w:rPr>
          <w:rFonts w:cs="CenturyGothic"/>
          <w:color w:val="000000"/>
          <w:sz w:val="16"/>
          <w:szCs w:val="16"/>
        </w:rPr>
        <w:t xml:space="preserve"> más de 10 TFG, pero no se reconocerán en créditos.</w:t>
      </w:r>
    </w:p>
    <w:p w:rsidR="0027330F" w:rsidRPr="000E074A" w:rsidRDefault="0027330F" w:rsidP="00610C98">
      <w:pPr>
        <w:pStyle w:val="Textonotaalfinal"/>
        <w:jc w:val="both"/>
      </w:pPr>
    </w:p>
  </w:endnote>
  <w:endnote w:id="4">
    <w:p w:rsidR="0027330F" w:rsidRDefault="0027330F" w:rsidP="0027330F">
      <w:pPr>
        <w:pStyle w:val="Textonotaalfinal"/>
        <w:rPr>
          <w:sz w:val="16"/>
          <w:szCs w:val="16"/>
        </w:rPr>
      </w:pPr>
      <w:r w:rsidRPr="00200816">
        <w:rPr>
          <w:rStyle w:val="Refdenotaalfinal"/>
          <w:b/>
          <w:sz w:val="24"/>
          <w:szCs w:val="24"/>
        </w:rPr>
        <w:endnoteRef/>
      </w:r>
      <w:r w:rsidRPr="00200816">
        <w:rPr>
          <w:b/>
          <w:sz w:val="24"/>
          <w:szCs w:val="24"/>
        </w:rPr>
        <w:t xml:space="preserve"> </w:t>
      </w:r>
      <w:r w:rsidRPr="009C0CD4">
        <w:rPr>
          <w:b/>
          <w:sz w:val="16"/>
          <w:szCs w:val="16"/>
        </w:rPr>
        <w:t>ACTIVIDADES DE MENTORIZACIÓN</w:t>
      </w:r>
      <w:r>
        <w:rPr>
          <w:b/>
          <w:sz w:val="16"/>
          <w:szCs w:val="16"/>
        </w:rPr>
        <w:t xml:space="preserve"> DEL DOCTORANDO</w:t>
      </w:r>
      <w:r w:rsidRPr="009C0CD4">
        <w:rPr>
          <w:b/>
          <w:sz w:val="16"/>
          <w:szCs w:val="16"/>
        </w:rPr>
        <w:t xml:space="preserve">: </w:t>
      </w:r>
      <w:r w:rsidRPr="00200816">
        <w:rPr>
          <w:sz w:val="16"/>
          <w:szCs w:val="16"/>
        </w:rPr>
        <w:t xml:space="preserve">Asesorar y ayudar en tareas de investigación relacionadas con los TFG y TFM de los estudiantes de grado y master. Organizar sesiones formativas con los estudiantes sobre aspectos específicos de investigación, tales como uso de software específico, técnicas instrumentales, entre otras. Mantener reuniones regulares individuales o grupales con los estudiantes para su seguimiento. Organizar sesiones individuales o en grupo para preparar las defensas de TFG y TFM. Organizar sesiones formativas con los estudiantes sobre aspectos específicos de su formación post-grado y post-máster, tales como másteres o doctorados disponibles, becas y ayudas, seminarios etc., así como sobre las actividades formativas y tareas de investigación de los estudios de doctorado en la </w:t>
      </w:r>
      <w:hyperlink r:id="rId1" w:history="1">
        <w:r w:rsidRPr="00200816">
          <w:rPr>
            <w:rStyle w:val="Hipervnculo"/>
            <w:color w:val="auto"/>
            <w:sz w:val="16"/>
            <w:szCs w:val="16"/>
            <w:u w:val="none"/>
          </w:rPr>
          <w:t>Universidad de Granada</w:t>
        </w:r>
      </w:hyperlink>
      <w:r w:rsidRPr="00200816">
        <w:rPr>
          <w:sz w:val="16"/>
          <w:szCs w:val="16"/>
        </w:rPr>
        <w:t xml:space="preserve"> y en otras universidades.</w:t>
      </w:r>
      <w:r>
        <w:t xml:space="preserve"> </w:t>
      </w:r>
    </w:p>
    <w:p w:rsidR="0027330F" w:rsidRPr="00200816" w:rsidRDefault="0027330F" w:rsidP="0027330F">
      <w:pPr>
        <w:pStyle w:val="Textonotaalfinal"/>
        <w:rPr>
          <w:sz w:val="16"/>
          <w:szCs w:val="16"/>
        </w:rPr>
      </w:pPr>
    </w:p>
  </w:endnote>
  <w:endnote w:id="5">
    <w:p w:rsidR="00C64E68" w:rsidRDefault="00CF0589">
      <w:pPr>
        <w:pStyle w:val="Textonotaalfinal"/>
      </w:pPr>
      <w:r>
        <w:rPr>
          <w:rStyle w:val="Refdenotaalfinal"/>
          <w:b/>
          <w:sz w:val="24"/>
          <w:szCs w:val="24"/>
        </w:rPr>
        <w:t>4</w:t>
      </w:r>
      <w:r w:rsidR="00C64E68">
        <w:t xml:space="preserve"> </w:t>
      </w:r>
      <w:r w:rsidR="00C64E68" w:rsidRPr="00FF77D4">
        <w:rPr>
          <w:sz w:val="16"/>
          <w:szCs w:val="16"/>
        </w:rPr>
        <w:t>Para ser Mentor Académico y poder realizar un TFG vinculado al Sector Productivo (empresas privadas y/o públicas) de acuerdo con lo establecido en UGR-emprendedora</w:t>
      </w:r>
      <w:r w:rsidR="00250305">
        <w:rPr>
          <w:sz w:val="16"/>
          <w:szCs w:val="16"/>
        </w:rPr>
        <w:t xml:space="preserve">, póngase en contacto con </w:t>
      </w:r>
      <w:hyperlink r:id="rId2" w:history="1">
        <w:r w:rsidR="00250305" w:rsidRPr="00071903">
          <w:rPr>
            <w:rStyle w:val="Hipervnculo"/>
            <w:sz w:val="16"/>
            <w:szCs w:val="16"/>
          </w:rPr>
          <w:t>ugremprendedora@ugr.es</w:t>
        </w:r>
      </w:hyperlink>
      <w:r w:rsidR="00250305">
        <w:rPr>
          <w:sz w:val="16"/>
          <w:szCs w:val="16"/>
        </w:rPr>
        <w:t xml:space="preserve"> o llame al 958 244 056</w:t>
      </w:r>
    </w:p>
    <w:p w:rsidR="00922DAF" w:rsidRDefault="00922DAF">
      <w:pPr>
        <w:pStyle w:val="Textonotaalfinal"/>
      </w:pPr>
    </w:p>
  </w:endnote>
  <w:endnote w:id="6">
    <w:p w:rsidR="001E70E3" w:rsidRPr="00200816" w:rsidRDefault="001E70E3" w:rsidP="001E70E3">
      <w:pPr>
        <w:pStyle w:val="NormalWeb"/>
        <w:spacing w:before="0" w:beforeAutospacing="0" w:after="0" w:afterAutospacing="0"/>
        <w:jc w:val="both"/>
        <w:rPr>
          <w:rFonts w:asciiTheme="minorHAnsi" w:hAnsiTheme="minorHAnsi" w:cstheme="minorHAnsi"/>
          <w:sz w:val="16"/>
          <w:szCs w:val="16"/>
        </w:rPr>
      </w:pPr>
      <w:r w:rsidRPr="00200816">
        <w:rPr>
          <w:rStyle w:val="Refdenotaalfinal"/>
          <w:rFonts w:asciiTheme="minorHAnsi" w:hAnsiTheme="minorHAnsi" w:cstheme="minorHAnsi"/>
          <w:b/>
        </w:rPr>
        <w:endnoteRef/>
      </w:r>
      <w:r>
        <w:t xml:space="preserve"> </w:t>
      </w:r>
      <w:r w:rsidRPr="009C0CD4">
        <w:rPr>
          <w:rFonts w:asciiTheme="minorHAnsi" w:hAnsiTheme="minorHAnsi" w:cstheme="minorHAnsi"/>
          <w:b/>
          <w:sz w:val="16"/>
          <w:szCs w:val="16"/>
        </w:rPr>
        <w:t>SOLICITUD Y VALORACIÓN DE MENTORIZACIÓN DE</w:t>
      </w:r>
      <w:r>
        <w:rPr>
          <w:rFonts w:asciiTheme="minorHAnsi" w:hAnsiTheme="minorHAnsi" w:cstheme="minorHAnsi"/>
          <w:b/>
          <w:sz w:val="16"/>
          <w:szCs w:val="16"/>
        </w:rPr>
        <w:t>L</w:t>
      </w:r>
      <w:r w:rsidRPr="009C0CD4">
        <w:rPr>
          <w:rFonts w:asciiTheme="minorHAnsi" w:hAnsiTheme="minorHAnsi" w:cstheme="minorHAnsi"/>
          <w:b/>
          <w:sz w:val="16"/>
          <w:szCs w:val="16"/>
        </w:rPr>
        <w:t xml:space="preserve"> DOCTORANDO:</w:t>
      </w:r>
      <w:r>
        <w:t xml:space="preserve"> </w:t>
      </w:r>
      <w:r w:rsidRPr="00200816">
        <w:rPr>
          <w:rFonts w:asciiTheme="minorHAnsi" w:hAnsiTheme="minorHAnsi" w:cstheme="minorHAnsi"/>
          <w:sz w:val="16"/>
          <w:szCs w:val="16"/>
        </w:rPr>
        <w:t xml:space="preserve">El estudiante de doctorado subirá una solicitud al Portal de Seguimiento Académico de Doctorandos (PSAD) indicando el listado de estudiantes </w:t>
      </w:r>
      <w:proofErr w:type="spellStart"/>
      <w:r w:rsidRPr="00200816">
        <w:rPr>
          <w:rFonts w:asciiTheme="minorHAnsi" w:hAnsiTheme="minorHAnsi" w:cstheme="minorHAnsi"/>
          <w:sz w:val="16"/>
          <w:szCs w:val="16"/>
        </w:rPr>
        <w:t>mentorizados</w:t>
      </w:r>
      <w:proofErr w:type="spellEnd"/>
      <w:r w:rsidRPr="00200816">
        <w:rPr>
          <w:rFonts w:asciiTheme="minorHAnsi" w:hAnsiTheme="minorHAnsi" w:cstheme="minorHAnsi"/>
          <w:sz w:val="16"/>
          <w:szCs w:val="16"/>
        </w:rPr>
        <w:t xml:space="preserve">, su titulación, el título del TFG o TFM, la fecha de defensa prevista del mismo y una breve descripción del proyecto de </w:t>
      </w:r>
      <w:proofErr w:type="spellStart"/>
      <w:r w:rsidRPr="00200816">
        <w:rPr>
          <w:rFonts w:asciiTheme="minorHAnsi" w:hAnsiTheme="minorHAnsi" w:cstheme="minorHAnsi"/>
          <w:sz w:val="16"/>
          <w:szCs w:val="16"/>
        </w:rPr>
        <w:t>mentorización</w:t>
      </w:r>
      <w:proofErr w:type="spellEnd"/>
      <w:r w:rsidRPr="00200816">
        <w:rPr>
          <w:rFonts w:asciiTheme="minorHAnsi" w:hAnsiTheme="minorHAnsi" w:cstheme="minorHAnsi"/>
          <w:sz w:val="16"/>
          <w:szCs w:val="16"/>
        </w:rPr>
        <w:t xml:space="preserve"> individualizado por cada estudiante </w:t>
      </w:r>
      <w:proofErr w:type="spellStart"/>
      <w:r w:rsidRPr="00200816">
        <w:rPr>
          <w:rFonts w:asciiTheme="minorHAnsi" w:hAnsiTheme="minorHAnsi" w:cstheme="minorHAnsi"/>
          <w:sz w:val="16"/>
          <w:szCs w:val="16"/>
        </w:rPr>
        <w:t>mentorizado</w:t>
      </w:r>
      <w:proofErr w:type="spellEnd"/>
      <w:r w:rsidRPr="00200816">
        <w:rPr>
          <w:rFonts w:asciiTheme="minorHAnsi" w:hAnsiTheme="minorHAnsi" w:cstheme="minorHAnsi"/>
          <w:sz w:val="16"/>
          <w:szCs w:val="16"/>
        </w:rPr>
        <w:t xml:space="preserve">. La solicitud deberá estar firmada por el solicitante y los estudiantes </w:t>
      </w:r>
      <w:proofErr w:type="spellStart"/>
      <w:r w:rsidRPr="00200816">
        <w:rPr>
          <w:rFonts w:asciiTheme="minorHAnsi" w:hAnsiTheme="minorHAnsi" w:cstheme="minorHAnsi"/>
          <w:sz w:val="16"/>
          <w:szCs w:val="16"/>
        </w:rPr>
        <w:t>mentorizados</w:t>
      </w:r>
      <w:proofErr w:type="spellEnd"/>
      <w:r w:rsidRPr="00200816">
        <w:rPr>
          <w:rFonts w:asciiTheme="minorHAnsi" w:hAnsiTheme="minorHAnsi" w:cstheme="minorHAnsi"/>
          <w:sz w:val="16"/>
          <w:szCs w:val="16"/>
        </w:rPr>
        <w:t xml:space="preserve">, y deberá contar con el visto bueno de los tutores de TFG o TFM y el coordinador del programa de grado o máster. El coordinador del programa de doctorado, en representación de la comisión académica de dicho programa, informará sobre su viabilidad, lo cual será comunicado al interesado por el Servicio de Doctorado. En caso de valoración positiva, el Servicio de Doctorado incluirá de oficio la actividad en el Documento de Actividades del Doctorando. </w:t>
      </w:r>
    </w:p>
    <w:p w:rsidR="001E70E3" w:rsidRDefault="001E70E3" w:rsidP="001E70E3">
      <w:pPr>
        <w:pStyle w:val="Textonotaalfinal"/>
      </w:pPr>
    </w:p>
  </w:endnote>
  <w:endnote w:id="7">
    <w:p w:rsidR="003C092F" w:rsidRPr="000E074A" w:rsidRDefault="00CF0589" w:rsidP="003C092F">
      <w:pPr>
        <w:pStyle w:val="Textonotaalfinal"/>
        <w:rPr>
          <w:sz w:val="16"/>
          <w:szCs w:val="16"/>
        </w:rPr>
      </w:pPr>
      <w:r>
        <w:rPr>
          <w:rStyle w:val="Refdenotaalfinal"/>
          <w:b/>
          <w:sz w:val="24"/>
          <w:szCs w:val="24"/>
        </w:rPr>
        <w:t>5</w:t>
      </w:r>
      <w:r w:rsidR="003C092F" w:rsidRPr="000E074A">
        <w:t xml:space="preserve"> </w:t>
      </w:r>
      <w:r w:rsidR="003C092F" w:rsidRPr="000E074A">
        <w:rPr>
          <w:sz w:val="16"/>
          <w:szCs w:val="16"/>
        </w:rPr>
        <w:t xml:space="preserve">Los apartados de Objetivos, Metodología, </w:t>
      </w:r>
      <w:proofErr w:type="spellStart"/>
      <w:r w:rsidR="003C092F" w:rsidRPr="000E074A">
        <w:rPr>
          <w:sz w:val="16"/>
          <w:szCs w:val="16"/>
        </w:rPr>
        <w:t>Planning</w:t>
      </w:r>
      <w:proofErr w:type="spellEnd"/>
      <w:r w:rsidR="003C092F" w:rsidRPr="000E074A">
        <w:rPr>
          <w:sz w:val="16"/>
          <w:szCs w:val="16"/>
        </w:rPr>
        <w:t xml:space="preserve"> de Trabajo y Bibliografía tendrán una extensión máxima de dos páginas</w:t>
      </w:r>
      <w:r w:rsidR="000E074A" w:rsidRPr="000E074A">
        <w:rPr>
          <w:sz w:val="16"/>
          <w:szCs w:val="16"/>
        </w:rPr>
        <w:t>.</w:t>
      </w:r>
    </w:p>
    <w:p w:rsidR="003C092F" w:rsidRPr="000E074A" w:rsidRDefault="003C092F" w:rsidP="003C092F">
      <w:pPr>
        <w:pStyle w:val="Textonotaalfinal"/>
      </w:pPr>
    </w:p>
  </w:endnote>
  <w:endnote w:id="8">
    <w:p w:rsidR="00F8458F" w:rsidRPr="000E074A" w:rsidRDefault="00CF0589">
      <w:pPr>
        <w:pStyle w:val="Textonotaalfinal"/>
        <w:rPr>
          <w:sz w:val="16"/>
          <w:szCs w:val="16"/>
        </w:rPr>
      </w:pPr>
      <w:r>
        <w:rPr>
          <w:rStyle w:val="Refdenotaalfinal"/>
          <w:b/>
          <w:sz w:val="24"/>
          <w:szCs w:val="24"/>
        </w:rPr>
        <w:t>6</w:t>
      </w:r>
      <w:r w:rsidR="00F8458F" w:rsidRPr="000E074A">
        <w:t xml:space="preserve"> </w:t>
      </w:r>
      <w:r w:rsidR="00F8458F" w:rsidRPr="000E074A">
        <w:rPr>
          <w:sz w:val="16"/>
          <w:szCs w:val="16"/>
        </w:rPr>
        <w:t xml:space="preserve">Las 150 horas corresponden a los 6 créditos ECTS, </w:t>
      </w:r>
      <w:proofErr w:type="gramStart"/>
      <w:r w:rsidR="00F8458F" w:rsidRPr="000E074A">
        <w:rPr>
          <w:sz w:val="16"/>
          <w:szCs w:val="16"/>
        </w:rPr>
        <w:t>inclu</w:t>
      </w:r>
      <w:r w:rsidR="000E074A">
        <w:rPr>
          <w:sz w:val="16"/>
          <w:szCs w:val="16"/>
        </w:rPr>
        <w:t>i</w:t>
      </w:r>
      <w:r w:rsidR="00F8458F" w:rsidRPr="000E074A">
        <w:rPr>
          <w:sz w:val="16"/>
          <w:szCs w:val="16"/>
        </w:rPr>
        <w:t>da</w:t>
      </w:r>
      <w:proofErr w:type="gramEnd"/>
      <w:r w:rsidR="00F8458F" w:rsidRPr="000E074A">
        <w:rPr>
          <w:sz w:val="16"/>
          <w:szCs w:val="16"/>
        </w:rPr>
        <w:t xml:space="preserve"> la dedicación presencial de tutorización dentro de cada uno de los tres apartados</w:t>
      </w:r>
      <w:r w:rsidR="000E074A" w:rsidRPr="000E074A">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98" w:rsidRDefault="00610C98">
    <w:pPr>
      <w:pStyle w:val="Piedepgina"/>
      <w:jc w:val="center"/>
    </w:pPr>
    <w:r>
      <w:fldChar w:fldCharType="begin"/>
    </w:r>
    <w:r>
      <w:instrText>PAGE   \* MERGEFORMAT</w:instrText>
    </w:r>
    <w:r>
      <w:fldChar w:fldCharType="separate"/>
    </w:r>
    <w:r w:rsidR="007D283B">
      <w:rPr>
        <w:noProof/>
      </w:rPr>
      <w:t>1</w:t>
    </w:r>
    <w:r>
      <w:fldChar w:fldCharType="end"/>
    </w:r>
  </w:p>
  <w:p w:rsidR="00610C98" w:rsidRDefault="00610C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1C" w:rsidRDefault="00075D1C" w:rsidP="00032A59">
      <w:pPr>
        <w:spacing w:after="0" w:line="240" w:lineRule="auto"/>
      </w:pPr>
      <w:r>
        <w:separator/>
      </w:r>
    </w:p>
  </w:footnote>
  <w:footnote w:type="continuationSeparator" w:id="0">
    <w:p w:rsidR="00075D1C" w:rsidRDefault="00075D1C" w:rsidP="00032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54" w:rsidRDefault="00B86286">
    <w:pPr>
      <w:pStyle w:val="Encabezado"/>
    </w:pPr>
    <w:r>
      <w:rPr>
        <w:noProof/>
      </w:rPr>
      <w:drawing>
        <wp:anchor distT="0" distB="0" distL="114300" distR="114300" simplePos="0" relativeHeight="251657728" behindDoc="1" locked="0" layoutInCell="1" allowOverlap="1">
          <wp:simplePos x="0" y="0"/>
          <wp:positionH relativeFrom="margin">
            <wp:align>right</wp:align>
          </wp:positionH>
          <wp:positionV relativeFrom="paragraph">
            <wp:posOffset>-154940</wp:posOffset>
          </wp:positionV>
          <wp:extent cx="4972050" cy="600075"/>
          <wp:effectExtent l="0" t="0" r="0" b="9525"/>
          <wp:wrapNone/>
          <wp:docPr id="1" name="Imagen 3" descr="front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rontón"/>
                  <pic:cNvPicPr>
                    <a:picLocks noChangeAspect="1" noChangeArrowheads="1"/>
                  </pic:cNvPicPr>
                </pic:nvPicPr>
                <pic:blipFill rotWithShape="1">
                  <a:blip r:embed="rId1">
                    <a:extLst>
                      <a:ext uri="{28A0092B-C50C-407E-A947-70E740481C1C}">
                        <a14:useLocalDpi xmlns:a14="http://schemas.microsoft.com/office/drawing/2010/main" val="0"/>
                      </a:ext>
                    </a:extLst>
                  </a:blip>
                  <a:srcRect l="24128" t="-1613" b="1"/>
                  <a:stretch/>
                </pic:blipFill>
                <pic:spPr bwMode="auto">
                  <a:xfrm>
                    <a:off x="0" y="0"/>
                    <a:ext cx="4972050"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extent cx="1533525" cy="42685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5925" cy="433089"/>
                  </a:xfrm>
                  <a:prstGeom prst="rect">
                    <a:avLst/>
                  </a:prstGeom>
                </pic:spPr>
              </pic:pic>
            </a:graphicData>
          </a:graphic>
        </wp:inline>
      </w:drawing>
    </w:r>
  </w:p>
  <w:p w:rsidR="007C1E54" w:rsidRDefault="00B86286" w:rsidP="00B86286">
    <w:pPr>
      <w:pStyle w:val="Encabezado"/>
      <w:tabs>
        <w:tab w:val="clear" w:pos="4252"/>
        <w:tab w:val="clear" w:pos="8504"/>
        <w:tab w:val="left" w:pos="26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1780"/>
    <w:multiLevelType w:val="hybridMultilevel"/>
    <w:tmpl w:val="7C6010F0"/>
    <w:lvl w:ilvl="0" w:tplc="31367422">
      <w:start w:val="1"/>
      <w:numFmt w:val="bullet"/>
      <w:lvlText w:val=""/>
      <w:lvlJc w:val="left"/>
      <w:pPr>
        <w:ind w:left="720" w:hanging="360"/>
      </w:pPr>
      <w:rPr>
        <w:rFonts w:ascii="Symbol" w:hAnsi="Symbol" w:hint="default"/>
        <w:color w:val="21586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C63675"/>
    <w:multiLevelType w:val="multilevel"/>
    <w:tmpl w:val="EB8AA42E"/>
    <w:lvl w:ilvl="0">
      <w:start w:val="1"/>
      <w:numFmt w:val="decimal"/>
      <w:lvlText w:val="%1."/>
      <w:lvlJc w:val="left"/>
      <w:pPr>
        <w:ind w:left="360" w:hanging="360"/>
      </w:pPr>
      <w:rPr>
        <w:rFonts w:hint="default"/>
        <w:b/>
        <w:color w:val="215868"/>
      </w:rPr>
    </w:lvl>
    <w:lvl w:ilvl="1">
      <w:start w:val="1"/>
      <w:numFmt w:val="decimal"/>
      <w:lvlText w:val="%1.%2."/>
      <w:lvlJc w:val="left"/>
      <w:pPr>
        <w:ind w:left="502" w:hanging="360"/>
      </w:pPr>
      <w:rPr>
        <w:rFonts w:hint="default"/>
        <w:b/>
        <w:strike w:val="0"/>
        <w:color w:val="215868"/>
        <w:sz w:val="20"/>
        <w:szCs w:val="20"/>
      </w:rPr>
    </w:lvl>
    <w:lvl w:ilvl="2">
      <w:start w:val="1"/>
      <w:numFmt w:val="decimal"/>
      <w:lvlText w:val="%1.%2.%3."/>
      <w:lvlJc w:val="left"/>
      <w:pPr>
        <w:ind w:left="1440" w:hanging="720"/>
      </w:pPr>
      <w:rPr>
        <w:rFonts w:hint="default"/>
        <w:color w:val="215868"/>
      </w:rPr>
    </w:lvl>
    <w:lvl w:ilvl="3">
      <w:start w:val="1"/>
      <w:numFmt w:val="bullet"/>
      <w:lvlText w:val="o"/>
      <w:lvlJc w:val="left"/>
      <w:pPr>
        <w:ind w:left="1800" w:hanging="720"/>
      </w:pPr>
      <w:rPr>
        <w:rFonts w:ascii="Courier New" w:hAnsi="Courier New" w:cs="Courier New" w:hint="default"/>
      </w:rPr>
    </w:lvl>
    <w:lvl w:ilvl="4">
      <w:start w:val="1"/>
      <w:numFmt w:val="bullet"/>
      <w:lvlText w:val="o"/>
      <w:lvlJc w:val="left"/>
      <w:pPr>
        <w:ind w:left="2520" w:hanging="1080"/>
      </w:pPr>
      <w:rPr>
        <w:rFonts w:ascii="Courier New" w:hAnsi="Courier New" w:cs="Courier New" w:hint="default"/>
        <w:color w:val="215868"/>
      </w:rPr>
    </w:lvl>
    <w:lvl w:ilvl="5">
      <w:start w:val="1"/>
      <w:numFmt w:val="bullet"/>
      <w:lvlText w:val=""/>
      <w:lvlJc w:val="left"/>
      <w:pPr>
        <w:ind w:left="2880" w:hanging="1080"/>
      </w:pPr>
      <w:rPr>
        <w:rFonts w:ascii="Wingdings" w:hAnsi="Wingding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C6B0BF4"/>
    <w:multiLevelType w:val="hybridMultilevel"/>
    <w:tmpl w:val="43741DC6"/>
    <w:lvl w:ilvl="0" w:tplc="783AD860">
      <w:start w:val="1"/>
      <w:numFmt w:val="bullet"/>
      <w:lvlText w:val=""/>
      <w:lvlJc w:val="left"/>
      <w:pPr>
        <w:ind w:left="0" w:hanging="360"/>
      </w:pPr>
      <w:rPr>
        <w:rFonts w:ascii="Symbol" w:hAnsi="Symbol" w:hint="default"/>
        <w:color w:val="215868"/>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3">
    <w:nsid w:val="3F6F39CD"/>
    <w:multiLevelType w:val="hybridMultilevel"/>
    <w:tmpl w:val="55CE2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1AA8155C">
      <w:start w:val="1"/>
      <w:numFmt w:val="bullet"/>
      <w:lvlText w:val=""/>
      <w:lvlJc w:val="left"/>
      <w:pPr>
        <w:ind w:left="2880" w:hanging="360"/>
      </w:pPr>
      <w:rPr>
        <w:rFonts w:ascii="Wingdings" w:hAnsi="Wingding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AF5694"/>
    <w:multiLevelType w:val="hybridMultilevel"/>
    <w:tmpl w:val="A202BC6C"/>
    <w:lvl w:ilvl="0" w:tplc="0C0A0005">
      <w:start w:val="1"/>
      <w:numFmt w:val="bullet"/>
      <w:lvlText w:val=""/>
      <w:lvlJc w:val="left"/>
      <w:pPr>
        <w:ind w:left="753" w:hanging="360"/>
      </w:pPr>
      <w:rPr>
        <w:rFonts w:ascii="Wingdings" w:hAnsi="Wingdings"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5">
    <w:nsid w:val="59A56998"/>
    <w:multiLevelType w:val="hybridMultilevel"/>
    <w:tmpl w:val="7AD01134"/>
    <w:lvl w:ilvl="0" w:tplc="1AA8155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AAB6B66"/>
    <w:multiLevelType w:val="hybridMultilevel"/>
    <w:tmpl w:val="F84E8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E3A71CC"/>
    <w:multiLevelType w:val="hybridMultilevel"/>
    <w:tmpl w:val="C03EAD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FB13577"/>
    <w:multiLevelType w:val="hybridMultilevel"/>
    <w:tmpl w:val="F4ECA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1AA8155C">
      <w:start w:val="1"/>
      <w:numFmt w:val="bullet"/>
      <w:lvlText w:val=""/>
      <w:lvlJc w:val="left"/>
      <w:pPr>
        <w:ind w:left="2880" w:hanging="360"/>
      </w:pPr>
      <w:rPr>
        <w:rFonts w:ascii="Wingdings" w:hAnsi="Wingding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2736BEF"/>
    <w:multiLevelType w:val="hybridMultilevel"/>
    <w:tmpl w:val="3BE65FEC"/>
    <w:lvl w:ilvl="0" w:tplc="1AA8155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7"/>
  </w:num>
  <w:num w:numId="6">
    <w:abstractNumId w:val="9"/>
  </w:num>
  <w:num w:numId="7">
    <w:abstractNumId w:val="3"/>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34"/>
    <w:rsid w:val="00006D23"/>
    <w:rsid w:val="00006F3C"/>
    <w:rsid w:val="00011BA9"/>
    <w:rsid w:val="00032A59"/>
    <w:rsid w:val="00037CE3"/>
    <w:rsid w:val="00052BE1"/>
    <w:rsid w:val="00063323"/>
    <w:rsid w:val="00064D37"/>
    <w:rsid w:val="00075D1C"/>
    <w:rsid w:val="0007682E"/>
    <w:rsid w:val="00096F24"/>
    <w:rsid w:val="000B519E"/>
    <w:rsid w:val="000E074A"/>
    <w:rsid w:val="000E4733"/>
    <w:rsid w:val="00104844"/>
    <w:rsid w:val="00110633"/>
    <w:rsid w:val="00120EC1"/>
    <w:rsid w:val="001437F8"/>
    <w:rsid w:val="00155C52"/>
    <w:rsid w:val="00163A75"/>
    <w:rsid w:val="0016510C"/>
    <w:rsid w:val="00171C48"/>
    <w:rsid w:val="001B0799"/>
    <w:rsid w:val="001E70E3"/>
    <w:rsid w:val="00201F3D"/>
    <w:rsid w:val="00216B7E"/>
    <w:rsid w:val="00250305"/>
    <w:rsid w:val="0027330F"/>
    <w:rsid w:val="00273464"/>
    <w:rsid w:val="002958D9"/>
    <w:rsid w:val="002B677E"/>
    <w:rsid w:val="002C5A41"/>
    <w:rsid w:val="0030409A"/>
    <w:rsid w:val="0030550D"/>
    <w:rsid w:val="003301ED"/>
    <w:rsid w:val="00352AD5"/>
    <w:rsid w:val="0036528B"/>
    <w:rsid w:val="00375DC5"/>
    <w:rsid w:val="00386BF2"/>
    <w:rsid w:val="003A2978"/>
    <w:rsid w:val="003A56D5"/>
    <w:rsid w:val="003C092F"/>
    <w:rsid w:val="003F6F2B"/>
    <w:rsid w:val="00407203"/>
    <w:rsid w:val="00426674"/>
    <w:rsid w:val="00434FB9"/>
    <w:rsid w:val="00446AF3"/>
    <w:rsid w:val="00455DB9"/>
    <w:rsid w:val="00472121"/>
    <w:rsid w:val="00476645"/>
    <w:rsid w:val="00476967"/>
    <w:rsid w:val="004A56FE"/>
    <w:rsid w:val="004A5E47"/>
    <w:rsid w:val="004C5E5D"/>
    <w:rsid w:val="004E70D9"/>
    <w:rsid w:val="004F7FD5"/>
    <w:rsid w:val="00516709"/>
    <w:rsid w:val="0051704F"/>
    <w:rsid w:val="005306F4"/>
    <w:rsid w:val="00536B96"/>
    <w:rsid w:val="00540CDA"/>
    <w:rsid w:val="005529A4"/>
    <w:rsid w:val="00565004"/>
    <w:rsid w:val="005A4D04"/>
    <w:rsid w:val="005A6402"/>
    <w:rsid w:val="005B39B4"/>
    <w:rsid w:val="005C094B"/>
    <w:rsid w:val="005C5AED"/>
    <w:rsid w:val="005E23BE"/>
    <w:rsid w:val="005E3B5C"/>
    <w:rsid w:val="00602289"/>
    <w:rsid w:val="00606ED0"/>
    <w:rsid w:val="00610C98"/>
    <w:rsid w:val="006426C2"/>
    <w:rsid w:val="00656F57"/>
    <w:rsid w:val="006629C0"/>
    <w:rsid w:val="0067359F"/>
    <w:rsid w:val="006745A2"/>
    <w:rsid w:val="00691E81"/>
    <w:rsid w:val="006B2F8E"/>
    <w:rsid w:val="006C46AF"/>
    <w:rsid w:val="006E2706"/>
    <w:rsid w:val="00733D9F"/>
    <w:rsid w:val="00734D3B"/>
    <w:rsid w:val="0076470E"/>
    <w:rsid w:val="00797137"/>
    <w:rsid w:val="007C1E54"/>
    <w:rsid w:val="007D283B"/>
    <w:rsid w:val="007D532E"/>
    <w:rsid w:val="007E19B0"/>
    <w:rsid w:val="007E31EF"/>
    <w:rsid w:val="007F11F3"/>
    <w:rsid w:val="008015AE"/>
    <w:rsid w:val="0080788E"/>
    <w:rsid w:val="00810463"/>
    <w:rsid w:val="0081625D"/>
    <w:rsid w:val="0088042A"/>
    <w:rsid w:val="00882C7F"/>
    <w:rsid w:val="00890C79"/>
    <w:rsid w:val="008A5626"/>
    <w:rsid w:val="008D1004"/>
    <w:rsid w:val="008E0BCF"/>
    <w:rsid w:val="008E2202"/>
    <w:rsid w:val="00903A13"/>
    <w:rsid w:val="009042CD"/>
    <w:rsid w:val="00922DAF"/>
    <w:rsid w:val="009565BF"/>
    <w:rsid w:val="00957081"/>
    <w:rsid w:val="0099737B"/>
    <w:rsid w:val="00997D9C"/>
    <w:rsid w:val="009E326E"/>
    <w:rsid w:val="009F5DED"/>
    <w:rsid w:val="00A3055A"/>
    <w:rsid w:val="00A31500"/>
    <w:rsid w:val="00A41842"/>
    <w:rsid w:val="00A4669F"/>
    <w:rsid w:val="00A71EE9"/>
    <w:rsid w:val="00A86C9E"/>
    <w:rsid w:val="00AC0949"/>
    <w:rsid w:val="00B07842"/>
    <w:rsid w:val="00B212BD"/>
    <w:rsid w:val="00B21C34"/>
    <w:rsid w:val="00B37D78"/>
    <w:rsid w:val="00B700AD"/>
    <w:rsid w:val="00B86286"/>
    <w:rsid w:val="00B92712"/>
    <w:rsid w:val="00B933A9"/>
    <w:rsid w:val="00BB11E6"/>
    <w:rsid w:val="00BC50E0"/>
    <w:rsid w:val="00C070E9"/>
    <w:rsid w:val="00C15498"/>
    <w:rsid w:val="00C31125"/>
    <w:rsid w:val="00C344EA"/>
    <w:rsid w:val="00C64E68"/>
    <w:rsid w:val="00C702C9"/>
    <w:rsid w:val="00C729B9"/>
    <w:rsid w:val="00CD7CD4"/>
    <w:rsid w:val="00CF0589"/>
    <w:rsid w:val="00CF6FFB"/>
    <w:rsid w:val="00D001E9"/>
    <w:rsid w:val="00D75C98"/>
    <w:rsid w:val="00D858C0"/>
    <w:rsid w:val="00DD497C"/>
    <w:rsid w:val="00DE5661"/>
    <w:rsid w:val="00DF11BA"/>
    <w:rsid w:val="00DF587E"/>
    <w:rsid w:val="00E038AB"/>
    <w:rsid w:val="00E03DFC"/>
    <w:rsid w:val="00E14049"/>
    <w:rsid w:val="00E25544"/>
    <w:rsid w:val="00E70135"/>
    <w:rsid w:val="00E714AB"/>
    <w:rsid w:val="00EA562C"/>
    <w:rsid w:val="00EC7B24"/>
    <w:rsid w:val="00ED0BCA"/>
    <w:rsid w:val="00EF1E76"/>
    <w:rsid w:val="00F10541"/>
    <w:rsid w:val="00F15A6D"/>
    <w:rsid w:val="00F235C4"/>
    <w:rsid w:val="00F44D64"/>
    <w:rsid w:val="00F50EB8"/>
    <w:rsid w:val="00F66268"/>
    <w:rsid w:val="00F82994"/>
    <w:rsid w:val="00F840E0"/>
    <w:rsid w:val="00F8458F"/>
    <w:rsid w:val="00F85586"/>
    <w:rsid w:val="00FB735F"/>
    <w:rsid w:val="00FE4A0B"/>
    <w:rsid w:val="00FE4E1D"/>
    <w:rsid w:val="00FF77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21C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201F3D"/>
    <w:pPr>
      <w:ind w:left="720"/>
      <w:contextualSpacing/>
    </w:pPr>
  </w:style>
  <w:style w:type="paragraph" w:styleId="Textodeglobo">
    <w:name w:val="Balloon Text"/>
    <w:basedOn w:val="Normal"/>
    <w:link w:val="TextodegloboCar"/>
    <w:uiPriority w:val="99"/>
    <w:semiHidden/>
    <w:unhideWhenUsed/>
    <w:rsid w:val="00A71EE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71EE9"/>
    <w:rPr>
      <w:rFonts w:ascii="Tahoma" w:hAnsi="Tahoma" w:cs="Tahoma"/>
      <w:sz w:val="16"/>
      <w:szCs w:val="16"/>
    </w:rPr>
  </w:style>
  <w:style w:type="character" w:customStyle="1" w:styleId="z3988">
    <w:name w:val="z3988"/>
    <w:basedOn w:val="Fuentedeprrafopredeter"/>
    <w:rsid w:val="00957081"/>
  </w:style>
  <w:style w:type="character" w:customStyle="1" w:styleId="bold">
    <w:name w:val="bold"/>
    <w:basedOn w:val="Fuentedeprrafopredeter"/>
    <w:rsid w:val="00957081"/>
  </w:style>
  <w:style w:type="paragraph" w:customStyle="1" w:styleId="tituloarticulo">
    <w:name w:val="tituloarticulo"/>
    <w:basedOn w:val="Normal"/>
    <w:rsid w:val="00957081"/>
    <w:pPr>
      <w:spacing w:before="100" w:beforeAutospacing="1" w:after="100" w:afterAutospacing="1" w:line="240" w:lineRule="auto"/>
    </w:pPr>
    <w:rPr>
      <w:rFonts w:ascii="Times New Roman" w:hAnsi="Times New Roman"/>
      <w:sz w:val="24"/>
      <w:szCs w:val="24"/>
    </w:rPr>
  </w:style>
  <w:style w:type="paragraph" w:customStyle="1" w:styleId="autor">
    <w:name w:val="autor"/>
    <w:basedOn w:val="Normal"/>
    <w:rsid w:val="0095708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Fuentedeprrafopredeter"/>
    <w:rsid w:val="00957081"/>
  </w:style>
  <w:style w:type="character" w:styleId="Textoennegrita">
    <w:name w:val="Strong"/>
    <w:uiPriority w:val="22"/>
    <w:qFormat/>
    <w:rsid w:val="00C344EA"/>
    <w:rPr>
      <w:b/>
      <w:bCs/>
    </w:rPr>
  </w:style>
  <w:style w:type="character" w:styleId="Hipervnculo">
    <w:name w:val="Hyperlink"/>
    <w:uiPriority w:val="99"/>
    <w:unhideWhenUsed/>
    <w:rsid w:val="00C344EA"/>
    <w:rPr>
      <w:color w:val="0000FF"/>
      <w:u w:val="single"/>
    </w:rPr>
  </w:style>
  <w:style w:type="paragraph" w:styleId="Textonotaalfinal">
    <w:name w:val="endnote text"/>
    <w:basedOn w:val="Normal"/>
    <w:link w:val="TextonotaalfinalCar"/>
    <w:uiPriority w:val="99"/>
    <w:unhideWhenUsed/>
    <w:rsid w:val="00032A59"/>
    <w:pPr>
      <w:spacing w:after="0" w:line="240" w:lineRule="auto"/>
    </w:pPr>
    <w:rPr>
      <w:sz w:val="20"/>
      <w:szCs w:val="20"/>
    </w:rPr>
  </w:style>
  <w:style w:type="character" w:customStyle="1" w:styleId="TextonotaalfinalCar">
    <w:name w:val="Texto nota al final Car"/>
    <w:link w:val="Textonotaalfinal"/>
    <w:uiPriority w:val="99"/>
    <w:rsid w:val="00032A59"/>
    <w:rPr>
      <w:sz w:val="20"/>
      <w:szCs w:val="20"/>
    </w:rPr>
  </w:style>
  <w:style w:type="character" w:styleId="Refdenotaalfinal">
    <w:name w:val="endnote reference"/>
    <w:uiPriority w:val="99"/>
    <w:semiHidden/>
    <w:unhideWhenUsed/>
    <w:rsid w:val="00032A59"/>
    <w:rPr>
      <w:vertAlign w:val="superscript"/>
    </w:rPr>
  </w:style>
  <w:style w:type="paragraph" w:styleId="Encabezado">
    <w:name w:val="header"/>
    <w:basedOn w:val="Normal"/>
    <w:link w:val="EncabezadoCar"/>
    <w:uiPriority w:val="99"/>
    <w:unhideWhenUsed/>
    <w:rsid w:val="00610C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0C98"/>
  </w:style>
  <w:style w:type="paragraph" w:styleId="Piedepgina">
    <w:name w:val="footer"/>
    <w:basedOn w:val="Normal"/>
    <w:link w:val="PiedepginaCar"/>
    <w:uiPriority w:val="99"/>
    <w:unhideWhenUsed/>
    <w:rsid w:val="00610C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0C98"/>
  </w:style>
  <w:style w:type="character" w:styleId="Hipervnculovisitado">
    <w:name w:val="FollowedHyperlink"/>
    <w:basedOn w:val="Fuentedeprrafopredeter"/>
    <w:uiPriority w:val="99"/>
    <w:semiHidden/>
    <w:unhideWhenUsed/>
    <w:rsid w:val="00A41842"/>
    <w:rPr>
      <w:color w:val="954F72" w:themeColor="followedHyperlink"/>
      <w:u w:val="single"/>
    </w:rPr>
  </w:style>
  <w:style w:type="paragraph" w:styleId="NormalWeb">
    <w:name w:val="Normal (Web)"/>
    <w:basedOn w:val="Normal"/>
    <w:uiPriority w:val="99"/>
    <w:semiHidden/>
    <w:unhideWhenUsed/>
    <w:rsid w:val="001E70E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21C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201F3D"/>
    <w:pPr>
      <w:ind w:left="720"/>
      <w:contextualSpacing/>
    </w:pPr>
  </w:style>
  <w:style w:type="paragraph" w:styleId="Textodeglobo">
    <w:name w:val="Balloon Text"/>
    <w:basedOn w:val="Normal"/>
    <w:link w:val="TextodegloboCar"/>
    <w:uiPriority w:val="99"/>
    <w:semiHidden/>
    <w:unhideWhenUsed/>
    <w:rsid w:val="00A71EE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71EE9"/>
    <w:rPr>
      <w:rFonts w:ascii="Tahoma" w:hAnsi="Tahoma" w:cs="Tahoma"/>
      <w:sz w:val="16"/>
      <w:szCs w:val="16"/>
    </w:rPr>
  </w:style>
  <w:style w:type="character" w:customStyle="1" w:styleId="z3988">
    <w:name w:val="z3988"/>
    <w:basedOn w:val="Fuentedeprrafopredeter"/>
    <w:rsid w:val="00957081"/>
  </w:style>
  <w:style w:type="character" w:customStyle="1" w:styleId="bold">
    <w:name w:val="bold"/>
    <w:basedOn w:val="Fuentedeprrafopredeter"/>
    <w:rsid w:val="00957081"/>
  </w:style>
  <w:style w:type="paragraph" w:customStyle="1" w:styleId="tituloarticulo">
    <w:name w:val="tituloarticulo"/>
    <w:basedOn w:val="Normal"/>
    <w:rsid w:val="00957081"/>
    <w:pPr>
      <w:spacing w:before="100" w:beforeAutospacing="1" w:after="100" w:afterAutospacing="1" w:line="240" w:lineRule="auto"/>
    </w:pPr>
    <w:rPr>
      <w:rFonts w:ascii="Times New Roman" w:hAnsi="Times New Roman"/>
      <w:sz w:val="24"/>
      <w:szCs w:val="24"/>
    </w:rPr>
  </w:style>
  <w:style w:type="paragraph" w:customStyle="1" w:styleId="autor">
    <w:name w:val="autor"/>
    <w:basedOn w:val="Normal"/>
    <w:rsid w:val="0095708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Fuentedeprrafopredeter"/>
    <w:rsid w:val="00957081"/>
  </w:style>
  <w:style w:type="character" w:styleId="Textoennegrita">
    <w:name w:val="Strong"/>
    <w:uiPriority w:val="22"/>
    <w:qFormat/>
    <w:rsid w:val="00C344EA"/>
    <w:rPr>
      <w:b/>
      <w:bCs/>
    </w:rPr>
  </w:style>
  <w:style w:type="character" w:styleId="Hipervnculo">
    <w:name w:val="Hyperlink"/>
    <w:uiPriority w:val="99"/>
    <w:unhideWhenUsed/>
    <w:rsid w:val="00C344EA"/>
    <w:rPr>
      <w:color w:val="0000FF"/>
      <w:u w:val="single"/>
    </w:rPr>
  </w:style>
  <w:style w:type="paragraph" w:styleId="Textonotaalfinal">
    <w:name w:val="endnote text"/>
    <w:basedOn w:val="Normal"/>
    <w:link w:val="TextonotaalfinalCar"/>
    <w:uiPriority w:val="99"/>
    <w:unhideWhenUsed/>
    <w:rsid w:val="00032A59"/>
    <w:pPr>
      <w:spacing w:after="0" w:line="240" w:lineRule="auto"/>
    </w:pPr>
    <w:rPr>
      <w:sz w:val="20"/>
      <w:szCs w:val="20"/>
    </w:rPr>
  </w:style>
  <w:style w:type="character" w:customStyle="1" w:styleId="TextonotaalfinalCar">
    <w:name w:val="Texto nota al final Car"/>
    <w:link w:val="Textonotaalfinal"/>
    <w:uiPriority w:val="99"/>
    <w:rsid w:val="00032A59"/>
    <w:rPr>
      <w:sz w:val="20"/>
      <w:szCs w:val="20"/>
    </w:rPr>
  </w:style>
  <w:style w:type="character" w:styleId="Refdenotaalfinal">
    <w:name w:val="endnote reference"/>
    <w:uiPriority w:val="99"/>
    <w:semiHidden/>
    <w:unhideWhenUsed/>
    <w:rsid w:val="00032A59"/>
    <w:rPr>
      <w:vertAlign w:val="superscript"/>
    </w:rPr>
  </w:style>
  <w:style w:type="paragraph" w:styleId="Encabezado">
    <w:name w:val="header"/>
    <w:basedOn w:val="Normal"/>
    <w:link w:val="EncabezadoCar"/>
    <w:uiPriority w:val="99"/>
    <w:unhideWhenUsed/>
    <w:rsid w:val="00610C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0C98"/>
  </w:style>
  <w:style w:type="paragraph" w:styleId="Piedepgina">
    <w:name w:val="footer"/>
    <w:basedOn w:val="Normal"/>
    <w:link w:val="PiedepginaCar"/>
    <w:uiPriority w:val="99"/>
    <w:unhideWhenUsed/>
    <w:rsid w:val="00610C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0C98"/>
  </w:style>
  <w:style w:type="character" w:styleId="Hipervnculovisitado">
    <w:name w:val="FollowedHyperlink"/>
    <w:basedOn w:val="Fuentedeprrafopredeter"/>
    <w:uiPriority w:val="99"/>
    <w:semiHidden/>
    <w:unhideWhenUsed/>
    <w:rsid w:val="00A41842"/>
    <w:rPr>
      <w:color w:val="954F72" w:themeColor="followedHyperlink"/>
      <w:u w:val="single"/>
    </w:rPr>
  </w:style>
  <w:style w:type="paragraph" w:styleId="NormalWeb">
    <w:name w:val="Normal (Web)"/>
    <w:basedOn w:val="Normal"/>
    <w:uiPriority w:val="99"/>
    <w:semiHidden/>
    <w:unhideWhenUsed/>
    <w:rsid w:val="001E70E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81066">
      <w:bodyDiv w:val="1"/>
      <w:marLeft w:val="0"/>
      <w:marRight w:val="0"/>
      <w:marTop w:val="0"/>
      <w:marBottom w:val="0"/>
      <w:divBdr>
        <w:top w:val="none" w:sz="0" w:space="0" w:color="auto"/>
        <w:left w:val="none" w:sz="0" w:space="0" w:color="auto"/>
        <w:bottom w:val="none" w:sz="0" w:space="0" w:color="auto"/>
        <w:right w:val="none" w:sz="0" w:space="0" w:color="auto"/>
      </w:divBdr>
    </w:div>
    <w:div w:id="1554317929">
      <w:bodyDiv w:val="1"/>
      <w:marLeft w:val="0"/>
      <w:marRight w:val="0"/>
      <w:marTop w:val="0"/>
      <w:marBottom w:val="0"/>
      <w:divBdr>
        <w:top w:val="none" w:sz="0" w:space="0" w:color="auto"/>
        <w:left w:val="none" w:sz="0" w:space="0" w:color="auto"/>
        <w:bottom w:val="none" w:sz="0" w:space="0" w:color="auto"/>
        <w:right w:val="none" w:sz="0" w:space="0" w:color="auto"/>
      </w:divBdr>
    </w:div>
    <w:div w:id="20915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gr.es" TargetMode="External"/><Relationship Id="rId4" Type="http://schemas.microsoft.com/office/2007/relationships/stylesWithEffects" Target="stylesWithEffects.xml"/><Relationship Id="rId9" Type="http://schemas.openxmlformats.org/officeDocument/2006/relationships/hyperlink" Target="http://www.ugr.es"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mailto:ugremprendedora@ugr.es" TargetMode="External"/><Relationship Id="rId1" Type="http://schemas.openxmlformats.org/officeDocument/2006/relationships/hyperlink" Target="http://www.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2439-7E2C-42D0-A763-BBDE943D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469</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CharactersWithSpaces>
  <SharedDoc>false</SharedDoc>
  <HLinks>
    <vt:vector size="6" baseType="variant">
      <vt:variant>
        <vt:i4>1966090</vt:i4>
      </vt:variant>
      <vt:variant>
        <vt:i4>0</vt:i4>
      </vt:variant>
      <vt:variant>
        <vt:i4>0</vt:i4>
      </vt:variant>
      <vt:variant>
        <vt:i4>5</vt:i4>
      </vt:variant>
      <vt:variant>
        <vt:lpwstr>http://goo.gl/forms/j45yzJdRIbYNsPKq1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cp:lastModifiedBy>supervisor</cp:lastModifiedBy>
  <cp:revision>37</cp:revision>
  <cp:lastPrinted>2016-09-20T10:39:00Z</cp:lastPrinted>
  <dcterms:created xsi:type="dcterms:W3CDTF">2016-12-15T10:51:00Z</dcterms:created>
  <dcterms:modified xsi:type="dcterms:W3CDTF">2024-01-26T08:36:00Z</dcterms:modified>
</cp:coreProperties>
</file>