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D7" w:rsidRDefault="001004D7">
      <w:pPr>
        <w:pStyle w:val="Textoindependiente"/>
        <w:rPr>
          <w:rFonts w:ascii="Times New Roman"/>
          <w:sz w:val="20"/>
        </w:rPr>
      </w:pPr>
    </w:p>
    <w:p w:rsidR="001004D7" w:rsidRDefault="00375D24">
      <w:pPr>
        <w:pStyle w:val="Ttulo1"/>
        <w:spacing w:before="101"/>
        <w:ind w:left="1757" w:right="3655" w:hanging="941"/>
      </w:pPr>
      <w:r>
        <w:t xml:space="preserve">ANEXO V: INFORME MOTIVADO DE </w:t>
      </w:r>
      <w:r w:rsidR="00D45D63">
        <w:t xml:space="preserve">LA COMISIÓN EVALUADORA DEL TFG </w:t>
      </w:r>
      <w:r>
        <w:t>MODALIDAD PROYECTO DE INVESTIGACIÓN</w:t>
      </w:r>
    </w:p>
    <w:p w:rsidR="001004D7" w:rsidRDefault="001004D7">
      <w:pPr>
        <w:pStyle w:val="Textoindependiente"/>
        <w:rPr>
          <w:b/>
          <w:sz w:val="24"/>
        </w:rPr>
      </w:pPr>
    </w:p>
    <w:p w:rsidR="001004D7" w:rsidRDefault="00375D24">
      <w:pPr>
        <w:pStyle w:val="Textoindependiente"/>
        <w:spacing w:before="1"/>
        <w:ind w:left="816" w:right="736"/>
        <w:jc w:val="both"/>
      </w:pPr>
      <w:r>
        <w:t>De acuerdo con la Directrices de la Universidad de Granada sobre el desarrollo de la materia “Trabajo Fin de Grado” de sus títulos de Grado (NCG69/10). La Comisión Evaluadora, emite el siguiente informe, tras la defensa pública del</w:t>
      </w:r>
      <w:r>
        <w:rPr>
          <w:spacing w:val="-4"/>
        </w:rPr>
        <w:t xml:space="preserve"> </w:t>
      </w:r>
      <w:r>
        <w:t>mismo.</w:t>
      </w:r>
    </w:p>
    <w:p w:rsidR="001004D7" w:rsidRDefault="001004D7">
      <w:pPr>
        <w:pStyle w:val="Textoindependiente"/>
        <w:rPr>
          <w:sz w:val="24"/>
        </w:rPr>
      </w:pPr>
    </w:p>
    <w:p w:rsidR="001004D7" w:rsidRDefault="00375D24">
      <w:pPr>
        <w:pStyle w:val="Ttulo1"/>
        <w:spacing w:after="4"/>
      </w:pPr>
      <w:r>
        <w:t>Convocatoria: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5"/>
      </w:tblGrid>
      <w:tr w:rsidR="001004D7">
        <w:trPr>
          <w:trHeight w:val="537"/>
        </w:trPr>
        <w:tc>
          <w:tcPr>
            <w:tcW w:w="1843" w:type="dxa"/>
          </w:tcPr>
          <w:p w:rsidR="001004D7" w:rsidRDefault="00375D24">
            <w:pPr>
              <w:pStyle w:val="TableParagraph"/>
              <w:spacing w:line="265" w:lineRule="exact"/>
              <w:ind w:left="105"/>
            </w:pPr>
            <w:r>
              <w:t>Es</w:t>
            </w:r>
            <w:r>
              <w:t>tudiante</w:t>
            </w:r>
          </w:p>
        </w:tc>
        <w:tc>
          <w:tcPr>
            <w:tcW w:w="7795" w:type="dxa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4D7">
        <w:trPr>
          <w:trHeight w:val="556"/>
        </w:trPr>
        <w:tc>
          <w:tcPr>
            <w:tcW w:w="1843" w:type="dxa"/>
          </w:tcPr>
          <w:p w:rsidR="001004D7" w:rsidRDefault="00375D24">
            <w:pPr>
              <w:pStyle w:val="TableParagraph"/>
              <w:spacing w:line="265" w:lineRule="exact"/>
              <w:ind w:left="105"/>
            </w:pPr>
            <w:r>
              <w:t>Título del trabajo</w:t>
            </w:r>
          </w:p>
        </w:tc>
        <w:tc>
          <w:tcPr>
            <w:tcW w:w="7795" w:type="dxa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4D7" w:rsidRDefault="001004D7">
      <w:pPr>
        <w:pStyle w:val="Textoindependiente"/>
        <w:spacing w:before="8"/>
        <w:rPr>
          <w:b/>
          <w:sz w:val="23"/>
        </w:rPr>
      </w:pPr>
    </w:p>
    <w:p w:rsidR="001004D7" w:rsidRDefault="00375D24">
      <w:pPr>
        <w:spacing w:before="1"/>
        <w:ind w:left="816"/>
        <w:rPr>
          <w:b/>
        </w:rPr>
      </w:pPr>
      <w:r>
        <w:rPr>
          <w:b/>
        </w:rPr>
        <w:t>Rigor científico y metodológico del trabajo realizado 60% (6 puntos) según modalidad de TFG:</w:t>
      </w:r>
    </w:p>
    <w:p w:rsidR="001004D7" w:rsidRDefault="001004D7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819"/>
        <w:gridCol w:w="1349"/>
      </w:tblGrid>
      <w:tr w:rsidR="001004D7">
        <w:trPr>
          <w:trHeight w:val="263"/>
        </w:trPr>
        <w:tc>
          <w:tcPr>
            <w:tcW w:w="9624" w:type="dxa"/>
            <w:gridSpan w:val="2"/>
          </w:tcPr>
          <w:p w:rsidR="001004D7" w:rsidRDefault="00375D24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  <w:tc>
          <w:tcPr>
            <w:tcW w:w="1349" w:type="dxa"/>
          </w:tcPr>
          <w:p w:rsidR="001004D7" w:rsidRDefault="00375D24"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Puntuación</w:t>
            </w:r>
          </w:p>
        </w:tc>
      </w:tr>
      <w:tr w:rsidR="001004D7">
        <w:trPr>
          <w:trHeight w:val="1358"/>
        </w:trPr>
        <w:tc>
          <w:tcPr>
            <w:tcW w:w="1805" w:type="dxa"/>
          </w:tcPr>
          <w:p w:rsidR="001004D7" w:rsidRDefault="00375D24">
            <w:pPr>
              <w:pStyle w:val="TableParagraph"/>
              <w:ind w:left="239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INTRODUCCIÓN Y OBJETIVOS</w:t>
            </w:r>
          </w:p>
          <w:p w:rsidR="001004D7" w:rsidRDefault="00375D24">
            <w:pPr>
              <w:pStyle w:val="TableParagraph"/>
              <w:ind w:left="23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</w:tcPr>
          <w:p w:rsidR="001004D7" w:rsidRDefault="00375D24">
            <w:pPr>
              <w:pStyle w:val="TableParagraph"/>
              <w:spacing w:line="21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1004D7" w:rsidRDefault="00375D24">
            <w:pPr>
              <w:pStyle w:val="TableParagraph"/>
              <w:spacing w:before="10" w:line="252" w:lineRule="auto"/>
              <w:ind w:right="1963"/>
              <w:rPr>
                <w:sz w:val="18"/>
              </w:rPr>
            </w:pPr>
            <w:r>
              <w:rPr>
                <w:sz w:val="18"/>
              </w:rPr>
              <w:t>Se ha fundamentado la importancia y relevancia del proyecto de investigación. La bibliografía empleada en la introducción es pertinente, actual y variada.</w:t>
            </w:r>
          </w:p>
          <w:p w:rsidR="001004D7" w:rsidRDefault="00375D2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 plantea el tema tratado de forma clara y ordenada, enlazando las ideas de forma coherente.</w:t>
            </w:r>
          </w:p>
          <w:p w:rsidR="001004D7" w:rsidRDefault="00375D24">
            <w:pPr>
              <w:pStyle w:val="TableParagraph"/>
              <w:spacing w:before="11" w:line="220" w:lineRule="atLeast"/>
              <w:ind w:right="70"/>
              <w:rPr>
                <w:sz w:val="18"/>
              </w:rPr>
            </w:pPr>
            <w:r>
              <w:rPr>
                <w:sz w:val="18"/>
              </w:rPr>
              <w:t>Los obj</w:t>
            </w:r>
            <w:r>
              <w:rPr>
                <w:sz w:val="18"/>
              </w:rPr>
              <w:t xml:space="preserve">etivos están en consonancia con </w:t>
            </w:r>
            <w:r>
              <w:rPr>
                <w:spacing w:val="-3"/>
                <w:sz w:val="18"/>
              </w:rPr>
              <w:t xml:space="preserve">el </w:t>
            </w:r>
            <w:r>
              <w:rPr>
                <w:sz w:val="18"/>
              </w:rPr>
              <w:t xml:space="preserve">proyecto de investigación y se plantean </w:t>
            </w:r>
            <w:r>
              <w:rPr>
                <w:spacing w:val="-3"/>
                <w:sz w:val="18"/>
              </w:rPr>
              <w:t xml:space="preserve">en </w:t>
            </w:r>
            <w:r>
              <w:rPr>
                <w:sz w:val="18"/>
              </w:rPr>
              <w:t>términos específicos 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claros.</w:t>
            </w:r>
          </w:p>
        </w:tc>
        <w:tc>
          <w:tcPr>
            <w:tcW w:w="1349" w:type="dxa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4D7">
        <w:trPr>
          <w:trHeight w:val="1338"/>
        </w:trPr>
        <w:tc>
          <w:tcPr>
            <w:tcW w:w="1805" w:type="dxa"/>
          </w:tcPr>
          <w:p w:rsidR="001004D7" w:rsidRDefault="00375D24">
            <w:pPr>
              <w:pStyle w:val="TableParagraph"/>
              <w:ind w:left="239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 E HIPÓTESIS</w:t>
            </w:r>
          </w:p>
          <w:p w:rsidR="001004D7" w:rsidRDefault="00375D24">
            <w:pPr>
              <w:pStyle w:val="TableParagraph"/>
              <w:ind w:left="23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</w:tcPr>
          <w:p w:rsidR="001004D7" w:rsidRDefault="00375D24">
            <w:pPr>
              <w:pStyle w:val="TableParagraph"/>
              <w:spacing w:line="21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1004D7" w:rsidRDefault="00375D24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Hipótesis de partida específica, relevante, novedosa y con un enfoque adecuado.</w:t>
            </w:r>
          </w:p>
          <w:p w:rsidR="001004D7" w:rsidRDefault="00375D2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Claridad en la hipótesis de partida y justificación del proyecto de investigación, basadas en fuentes bibliográficas usadas, correctamente especificadas.</w:t>
            </w:r>
          </w:p>
          <w:p w:rsidR="001004D7" w:rsidRDefault="00375D24">
            <w:pPr>
              <w:pStyle w:val="TableParagraph"/>
              <w:spacing w:before="11" w:line="216" w:lineRule="exact"/>
              <w:ind w:right="70"/>
              <w:rPr>
                <w:sz w:val="18"/>
              </w:rPr>
            </w:pPr>
            <w:r>
              <w:rPr>
                <w:sz w:val="18"/>
              </w:rPr>
              <w:t xml:space="preserve">Se especifica claramente las diferencias/mejoras frente a otros proyectos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investigación / resultado</w:t>
            </w:r>
            <w:r>
              <w:rPr>
                <w:sz w:val="18"/>
              </w:rPr>
              <w:t>s en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bibliografía.</w:t>
            </w:r>
          </w:p>
        </w:tc>
        <w:tc>
          <w:tcPr>
            <w:tcW w:w="1349" w:type="dxa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4D7">
        <w:trPr>
          <w:trHeight w:val="2010"/>
        </w:trPr>
        <w:tc>
          <w:tcPr>
            <w:tcW w:w="1805" w:type="dxa"/>
          </w:tcPr>
          <w:p w:rsidR="001004D7" w:rsidRDefault="00375D24">
            <w:pPr>
              <w:pStyle w:val="TableParagraph"/>
              <w:spacing w:line="216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METODOLOGÍA</w:t>
            </w:r>
          </w:p>
          <w:p w:rsidR="001004D7" w:rsidRDefault="00375D24">
            <w:pPr>
              <w:pStyle w:val="TableParagraph"/>
              <w:spacing w:before="1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De 0 a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punto</w:t>
            </w:r>
          </w:p>
        </w:tc>
        <w:tc>
          <w:tcPr>
            <w:tcW w:w="7819" w:type="dxa"/>
          </w:tcPr>
          <w:p w:rsidR="001004D7" w:rsidRDefault="00375D24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1004D7" w:rsidRDefault="00375D24">
            <w:pPr>
              <w:pStyle w:val="TableParagraph"/>
              <w:spacing w:before="10"/>
              <w:ind w:right="1636"/>
              <w:rPr>
                <w:sz w:val="18"/>
              </w:rPr>
            </w:pPr>
            <w:r>
              <w:rPr>
                <w:sz w:val="18"/>
              </w:rPr>
              <w:t>Establece el propósito dela investigación, la metodología y criterios a ser utilizados. La metodología utilizada es adecuada para resolver el problema.</w:t>
            </w:r>
          </w:p>
          <w:p w:rsidR="001004D7" w:rsidRDefault="00375D24">
            <w:pPr>
              <w:pStyle w:val="TableParagraph"/>
              <w:spacing w:before="3" w:line="218" w:lineRule="exact"/>
              <w:rPr>
                <w:sz w:val="18"/>
              </w:rPr>
            </w:pPr>
            <w:r>
              <w:rPr>
                <w:sz w:val="18"/>
              </w:rPr>
              <w:t>Se incluyen y desarrollan los instrumentos metodológicos.</w:t>
            </w:r>
          </w:p>
          <w:p w:rsidR="001004D7" w:rsidRDefault="00375D24">
            <w:pPr>
              <w:pStyle w:val="TableParagraph"/>
              <w:ind w:right="2305"/>
              <w:rPr>
                <w:sz w:val="18"/>
              </w:rPr>
            </w:pPr>
            <w:r>
              <w:rPr>
                <w:sz w:val="18"/>
              </w:rPr>
              <w:t>Diseño, participantes y procedimientos adecuados al problema de estudio Las fuentes de información son variadas y múltiples.</w:t>
            </w:r>
          </w:p>
          <w:p w:rsidR="001004D7" w:rsidRDefault="00375D24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La información recopilada tiene relación con el tema, es relevante y actualizada. Las fuentes son confiables (aceptadas dentro de la especialidad) y contribuyen al desarrollo del tema.</w:t>
            </w:r>
          </w:p>
          <w:p w:rsidR="001004D7" w:rsidRDefault="00375D24">
            <w:pPr>
              <w:pStyle w:val="TableParagraph"/>
              <w:spacing w:before="12" w:line="204" w:lineRule="exact"/>
              <w:rPr>
                <w:sz w:val="18"/>
              </w:rPr>
            </w:pPr>
            <w:r>
              <w:rPr>
                <w:sz w:val="18"/>
              </w:rPr>
              <w:t>La metodología empleada es coherente con los objetivos.</w:t>
            </w:r>
          </w:p>
        </w:tc>
        <w:tc>
          <w:tcPr>
            <w:tcW w:w="1349" w:type="dxa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4D7" w:rsidTr="00D45D63">
        <w:trPr>
          <w:trHeight w:val="1094"/>
        </w:trPr>
        <w:tc>
          <w:tcPr>
            <w:tcW w:w="1805" w:type="dxa"/>
            <w:tcBorders>
              <w:bottom w:val="single" w:sz="4" w:space="0" w:color="000000"/>
            </w:tcBorders>
          </w:tcPr>
          <w:p w:rsidR="001004D7" w:rsidRDefault="00375D24">
            <w:pPr>
              <w:pStyle w:val="TableParagraph"/>
              <w:spacing w:line="237" w:lineRule="auto"/>
              <w:ind w:left="259" w:right="243" w:firstLine="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PLANIFICACIÓN</w:t>
            </w:r>
            <w:r>
              <w:rPr>
                <w:b/>
                <w:sz w:val="18"/>
              </w:rPr>
              <w:t>- CRONOGRAMA Y PRESUPUESTO</w:t>
            </w:r>
          </w:p>
          <w:p w:rsidR="001004D7" w:rsidRDefault="00375D24">
            <w:pPr>
              <w:pStyle w:val="TableParagraph"/>
              <w:spacing w:before="1"/>
              <w:ind w:left="32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  <w:tcBorders>
              <w:bottom w:val="single" w:sz="4" w:space="0" w:color="000000"/>
            </w:tcBorders>
          </w:tcPr>
          <w:p w:rsidR="001004D7" w:rsidRDefault="00375D24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1004D7" w:rsidRDefault="00375D24">
            <w:pPr>
              <w:pStyle w:val="TableParagraph"/>
              <w:ind w:right="937"/>
              <w:rPr>
                <w:sz w:val="18"/>
              </w:rPr>
            </w:pPr>
            <w:r>
              <w:rPr>
                <w:sz w:val="18"/>
              </w:rPr>
              <w:t>Existe un calendario del plan de investigación pormenorizado y detallado de todo el proceso. El presupuesto se ajusta a la realidad y es asequible respecto a los objetivos planteados.</w:t>
            </w:r>
          </w:p>
          <w:p w:rsidR="001004D7" w:rsidRDefault="00375D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 especifican los medios de los que se dispone para realizar el proyecto de investigación.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4D7" w:rsidTr="00D45D63">
        <w:trPr>
          <w:trHeight w:val="1569"/>
        </w:trPr>
        <w:tc>
          <w:tcPr>
            <w:tcW w:w="1805" w:type="dxa"/>
            <w:tcBorders>
              <w:bottom w:val="single" w:sz="4" w:space="0" w:color="auto"/>
            </w:tcBorders>
          </w:tcPr>
          <w:p w:rsidR="001004D7" w:rsidRDefault="00375D24">
            <w:pPr>
              <w:pStyle w:val="TableParagraph"/>
              <w:spacing w:before="1" w:line="218" w:lineRule="exact"/>
              <w:ind w:left="239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  <w:p w:rsidR="001004D7" w:rsidRDefault="00375D24">
            <w:pPr>
              <w:pStyle w:val="TableParagraph"/>
              <w:spacing w:line="218" w:lineRule="exact"/>
              <w:ind w:left="239" w:right="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1004D7" w:rsidRDefault="00375D2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1004D7" w:rsidRDefault="00375D24">
            <w:pPr>
              <w:pStyle w:val="TableParagraph"/>
              <w:spacing w:before="6" w:line="252" w:lineRule="auto"/>
              <w:ind w:right="400"/>
              <w:rPr>
                <w:sz w:val="18"/>
              </w:rPr>
            </w:pPr>
            <w:r>
              <w:rPr>
                <w:sz w:val="18"/>
              </w:rPr>
              <w:t>El resumen está bien estructurado e Incluye los aspectos más importantes y destacables del trabajo. La redacción del trabajo es correcta, comprensible y ordenada.</w:t>
            </w:r>
          </w:p>
          <w:p w:rsidR="001004D7" w:rsidRDefault="00375D2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La bibliografía se cita en formato normalizado (Vancouver/APA).</w:t>
            </w:r>
          </w:p>
          <w:p w:rsidR="001004D7" w:rsidRDefault="00375D2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 aportan datos numéricos, t</w:t>
            </w:r>
            <w:r>
              <w:rPr>
                <w:sz w:val="18"/>
              </w:rPr>
              <w:t>ablas y gráficos cuando es necesario. Cuando se aportan, éstos son correctos y coherentes con el texto.</w:t>
            </w:r>
          </w:p>
          <w:p w:rsidR="001004D7" w:rsidRDefault="00375D2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Se referencian adecuadamente las tablas y gráficos que no son de elaboración propia.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4D7" w:rsidRDefault="001004D7">
      <w:pPr>
        <w:rPr>
          <w:rFonts w:ascii="Times New Roman"/>
          <w:sz w:val="18"/>
        </w:rPr>
        <w:sectPr w:rsidR="001004D7">
          <w:headerReference w:type="default" r:id="rId7"/>
          <w:footerReference w:type="default" r:id="rId8"/>
          <w:type w:val="continuous"/>
          <w:pgSz w:w="11900" w:h="16840"/>
          <w:pgMar w:top="1680" w:right="360" w:bottom="2140" w:left="340" w:header="371" w:footer="1948" w:gutter="0"/>
          <w:cols w:space="720"/>
        </w:sectPr>
      </w:pPr>
      <w:bookmarkStart w:id="0" w:name="_GoBack"/>
      <w:bookmarkEnd w:id="0"/>
    </w:p>
    <w:p w:rsidR="001004D7" w:rsidRDefault="001004D7">
      <w:pPr>
        <w:pStyle w:val="Textoindependiente"/>
        <w:rPr>
          <w:b/>
          <w:sz w:val="20"/>
        </w:rPr>
      </w:pPr>
    </w:p>
    <w:p w:rsidR="001004D7" w:rsidRDefault="001004D7">
      <w:pPr>
        <w:pStyle w:val="Textoindependiente"/>
        <w:rPr>
          <w:b/>
          <w:sz w:val="20"/>
        </w:rPr>
      </w:pPr>
    </w:p>
    <w:p w:rsidR="001004D7" w:rsidRDefault="001004D7">
      <w:pPr>
        <w:pStyle w:val="Textoindependiente"/>
        <w:rPr>
          <w:b/>
          <w:sz w:val="20"/>
        </w:rPr>
      </w:pPr>
    </w:p>
    <w:p w:rsidR="001004D7" w:rsidRDefault="001004D7">
      <w:pPr>
        <w:pStyle w:val="Textoindependiente"/>
        <w:rPr>
          <w:b/>
          <w:sz w:val="20"/>
        </w:rPr>
      </w:pPr>
    </w:p>
    <w:p w:rsidR="001004D7" w:rsidRDefault="001004D7">
      <w:pPr>
        <w:pStyle w:val="Textoindependiente"/>
        <w:spacing w:before="4"/>
        <w:rPr>
          <w:b/>
          <w:sz w:val="15"/>
        </w:rPr>
      </w:pPr>
    </w:p>
    <w:p w:rsidR="001004D7" w:rsidRDefault="00D45D63">
      <w:pPr>
        <w:pStyle w:val="Textoindependiente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37375" cy="1164590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164590"/>
                          <a:chOff x="0" y="0"/>
                          <a:chExt cx="10925" cy="1834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1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979" y="5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0" y="1829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3974" y="0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3979" y="1829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0920" y="0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970" cy="18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4D7" w:rsidRDefault="001004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004D7" w:rsidRDefault="00375D24">
                              <w:pPr>
                                <w:ind w:left="105" w:right="5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Comentarios de la comisión evaluadora/ Justificación de la calificación 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6.25pt;height:91.7pt;mso-position-horizontal-relative:char;mso-position-vertical-relative:line" coordsize="10925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">
                <v:line id="Line 9" o:spid="_x0000_s1027" style="position:absolute;visibility:visible;mso-wrap-style:square" from="10,5" to="3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28" style="position:absolute;visibility:visible;mso-wrap-style:square" from="3979,5" to="109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29" style="position:absolute;visibility:visible;mso-wrap-style:square" from="10,1829" to="3970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30" style="position:absolute;visibility:visible;mso-wrap-style:square" from="3974,0" to="3974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1" style="position:absolute;visibility:visible;mso-wrap-style:square" from="3979,1829" to="10915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" o:spid="_x0000_s1032" style="position:absolute;visibility:visible;mso-wrap-style:square" from="10920,0" to="1092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4;top:4;width:3970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1004D7" w:rsidRDefault="001004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1004D7" w:rsidRDefault="00375D24">
                        <w:pPr>
                          <w:ind w:left="105"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Comentarios de la comisión evaluadora/ Justificación de la calificación global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04D7" w:rsidRDefault="001004D7">
      <w:pPr>
        <w:pStyle w:val="Textoindependiente"/>
        <w:spacing w:before="4"/>
        <w:rPr>
          <w:b/>
          <w:sz w:val="13"/>
        </w:rPr>
      </w:pPr>
    </w:p>
    <w:p w:rsidR="001004D7" w:rsidRDefault="00375D24">
      <w:pPr>
        <w:spacing w:before="100"/>
        <w:ind w:left="22" w:right="100"/>
        <w:jc w:val="center"/>
        <w:rPr>
          <w:b/>
          <w:sz w:val="24"/>
        </w:rPr>
      </w:pPr>
      <w:r>
        <w:rPr>
          <w:b/>
          <w:sz w:val="24"/>
        </w:rPr>
        <w:t>CALIFICACIÓN</w:t>
      </w:r>
    </w:p>
    <w:p w:rsidR="001004D7" w:rsidRDefault="001004D7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299"/>
        <w:gridCol w:w="2414"/>
        <w:gridCol w:w="105"/>
        <w:gridCol w:w="4353"/>
        <w:gridCol w:w="105"/>
        <w:gridCol w:w="1526"/>
      </w:tblGrid>
      <w:tr w:rsidR="001004D7">
        <w:trPr>
          <w:trHeight w:val="244"/>
        </w:trPr>
        <w:tc>
          <w:tcPr>
            <w:tcW w:w="110" w:type="dxa"/>
            <w:tcBorders>
              <w:right w:val="nil"/>
            </w:tcBorders>
            <w:shd w:val="clear" w:color="auto" w:fill="D8D8D8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  <w:gridSpan w:val="2"/>
            <w:tcBorders>
              <w:left w:val="nil"/>
              <w:right w:val="single" w:sz="4" w:space="0" w:color="BEBEBE"/>
            </w:tcBorders>
            <w:shd w:val="clear" w:color="auto" w:fill="D8D8D8"/>
          </w:tcPr>
          <w:p w:rsidR="001004D7" w:rsidRDefault="00375D24">
            <w:pPr>
              <w:pStyle w:val="TableParagraph"/>
              <w:spacing w:line="224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del tutor</w:t>
            </w:r>
          </w:p>
        </w:tc>
        <w:tc>
          <w:tcPr>
            <w:tcW w:w="105" w:type="dxa"/>
            <w:tcBorders>
              <w:left w:val="single" w:sz="4" w:space="0" w:color="D8D8D8"/>
              <w:right w:val="nil"/>
            </w:tcBorders>
            <w:shd w:val="clear" w:color="auto" w:fill="BEBEBE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tcBorders>
              <w:left w:val="nil"/>
              <w:right w:val="single" w:sz="4" w:space="0" w:color="A5A5A5"/>
            </w:tcBorders>
            <w:shd w:val="clear" w:color="auto" w:fill="BEBEBE"/>
          </w:tcPr>
          <w:p w:rsidR="001004D7" w:rsidRDefault="00375D24">
            <w:pPr>
              <w:pStyle w:val="TableParagraph"/>
              <w:spacing w:line="224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comisión evaluadora</w:t>
            </w:r>
          </w:p>
        </w:tc>
        <w:tc>
          <w:tcPr>
            <w:tcW w:w="105" w:type="dxa"/>
            <w:tcBorders>
              <w:left w:val="single" w:sz="4" w:space="0" w:color="BEBEBE"/>
              <w:right w:val="nil"/>
            </w:tcBorders>
            <w:shd w:val="clear" w:color="auto" w:fill="A5A5A5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left w:val="nil"/>
            </w:tcBorders>
            <w:shd w:val="clear" w:color="auto" w:fill="A5A5A5"/>
          </w:tcPr>
          <w:p w:rsidR="001004D7" w:rsidRDefault="00375D24">
            <w:pPr>
              <w:pStyle w:val="TableParagraph"/>
              <w:spacing w:line="22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final</w:t>
            </w:r>
          </w:p>
        </w:tc>
      </w:tr>
      <w:tr w:rsidR="001004D7">
        <w:trPr>
          <w:trHeight w:val="1218"/>
        </w:trPr>
        <w:tc>
          <w:tcPr>
            <w:tcW w:w="2409" w:type="dxa"/>
            <w:gridSpan w:val="2"/>
          </w:tcPr>
          <w:p w:rsidR="001004D7" w:rsidRDefault="00375D24">
            <w:pPr>
              <w:pStyle w:val="TableParagraph"/>
              <w:ind w:left="110" w:right="862"/>
              <w:rPr>
                <w:sz w:val="20"/>
              </w:rPr>
            </w:pPr>
            <w:r>
              <w:rPr>
                <w:sz w:val="20"/>
              </w:rPr>
              <w:t>Informe del tutor (10%=1 punto):</w:t>
            </w:r>
          </w:p>
        </w:tc>
        <w:tc>
          <w:tcPr>
            <w:tcW w:w="2414" w:type="dxa"/>
          </w:tcPr>
          <w:p w:rsidR="001004D7" w:rsidRDefault="00375D24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Adecuación contenidos a contenidos formativos (30% =3 puntos ):</w:t>
            </w:r>
          </w:p>
        </w:tc>
        <w:tc>
          <w:tcPr>
            <w:tcW w:w="4458" w:type="dxa"/>
            <w:gridSpan w:val="2"/>
          </w:tcPr>
          <w:p w:rsidR="001004D7" w:rsidRDefault="00375D24">
            <w:pPr>
              <w:pStyle w:val="TableParagraph"/>
              <w:ind w:left="106" w:right="1803"/>
              <w:rPr>
                <w:sz w:val="20"/>
              </w:rPr>
            </w:pPr>
            <w:r>
              <w:rPr>
                <w:sz w:val="20"/>
              </w:rPr>
              <w:t>Rigor científico y metodológico ( 60% = 6 puntos ):</w:t>
            </w:r>
          </w:p>
        </w:tc>
        <w:tc>
          <w:tcPr>
            <w:tcW w:w="1631" w:type="dxa"/>
            <w:gridSpan w:val="2"/>
          </w:tcPr>
          <w:p w:rsidR="001004D7" w:rsidRDefault="001004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4D7" w:rsidRDefault="001004D7">
      <w:pPr>
        <w:pStyle w:val="Textoindependiente"/>
        <w:spacing w:before="1"/>
        <w:rPr>
          <w:b/>
          <w:sz w:val="24"/>
        </w:rPr>
      </w:pPr>
    </w:p>
    <w:p w:rsidR="001004D7" w:rsidRDefault="00375D24">
      <w:pPr>
        <w:pStyle w:val="Textoindependiente"/>
        <w:tabs>
          <w:tab w:val="left" w:pos="1353"/>
          <w:tab w:val="left" w:pos="1977"/>
        </w:tabs>
        <w:ind w:left="22"/>
        <w:jc w:val="center"/>
      </w:pPr>
      <w:r>
        <w:t>En</w:t>
      </w:r>
      <w:r>
        <w:rPr>
          <w:spacing w:val="-2"/>
        </w:rPr>
        <w:t xml:space="preserve"> </w:t>
      </w:r>
      <w:r>
        <w:t>Melilla,</w:t>
      </w:r>
      <w:r>
        <w:rPr>
          <w:spacing w:val="-3"/>
        </w:rPr>
        <w:t xml:space="preserve"> </w:t>
      </w:r>
      <w:r>
        <w:t>a</w:t>
      </w:r>
      <w:r>
        <w:tab/>
        <w:t>de</w:t>
      </w:r>
      <w:r>
        <w:tab/>
        <w:t>del 20</w:t>
      </w:r>
    </w:p>
    <w:p w:rsidR="001004D7" w:rsidRDefault="001004D7">
      <w:pPr>
        <w:pStyle w:val="Textoindependiente"/>
        <w:rPr>
          <w:sz w:val="24"/>
        </w:rPr>
      </w:pPr>
    </w:p>
    <w:p w:rsidR="001004D7" w:rsidRDefault="00375D24">
      <w:pPr>
        <w:pStyle w:val="Textoindependiente"/>
        <w:tabs>
          <w:tab w:val="left" w:pos="4699"/>
          <w:tab w:val="left" w:pos="8347"/>
        </w:tabs>
        <w:ind w:left="1100"/>
      </w:pPr>
      <w:r>
        <w:t>Presidente/a:</w:t>
      </w:r>
      <w:r>
        <w:tab/>
        <w:t>Secretario/a:</w:t>
      </w:r>
      <w:r>
        <w:tab/>
        <w:t>Vocal:</w:t>
      </w:r>
    </w:p>
    <w:sectPr w:rsidR="001004D7">
      <w:pgSz w:w="11900" w:h="16840"/>
      <w:pgMar w:top="1680" w:right="360" w:bottom="2140" w:left="340" w:header="371" w:footer="1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24" w:rsidRDefault="00375D24">
      <w:r>
        <w:separator/>
      </w:r>
    </w:p>
  </w:endnote>
  <w:endnote w:type="continuationSeparator" w:id="0">
    <w:p w:rsidR="00375D24" w:rsidRDefault="0037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7" w:rsidRDefault="00375D2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5391911</wp:posOffset>
          </wp:positionH>
          <wp:positionV relativeFrom="page">
            <wp:posOffset>9492488</wp:posOffset>
          </wp:positionV>
          <wp:extent cx="1511808" cy="70408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D6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9316720</wp:posOffset>
              </wp:positionV>
              <wp:extent cx="3303270" cy="824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4D7" w:rsidRDefault="00375D24">
                          <w:pPr>
                            <w:spacing w:before="18"/>
                            <w:ind w:left="1066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FACULTAD DE CIENCIAS DE LA SALUD</w:t>
                          </w:r>
                        </w:p>
                        <w:p w:rsidR="001004D7" w:rsidRDefault="00375D24">
                          <w:pPr>
                            <w:spacing w:before="89"/>
                            <w:ind w:left="543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C/ Santander, n.º 1 CP: 52071 Melilla | Tels.: +34 952 698 839</w:t>
                          </w:r>
                        </w:p>
                        <w:p w:rsidR="001004D7" w:rsidRDefault="00375D24">
                          <w:pPr>
                            <w:spacing w:before="89"/>
                            <w:ind w:left="519" w:hanging="500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e-mail coordinación G. Enfermería: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coordinaciondetitulo.ccs.melilla@ugr.es</w:t>
                            </w:r>
                          </w:hyperlink>
                        </w:p>
                        <w:p w:rsidR="001004D7" w:rsidRDefault="00375D24">
                          <w:pPr>
                            <w:spacing w:before="4" w:line="270" w:lineRule="atLeast"/>
                            <w:ind w:left="1421" w:hanging="903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e-mail coordinación G. Fisioterapia: </w:t>
                          </w:r>
                          <w:hyperlink r:id="rId3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coordfisiomelilla@ugr.es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http://cienciassaludmelilla.ugr.es/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6.05pt;margin-top:733.6pt;width:260.1pt;height: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SH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" filled="f" stroked="f">
              <v:textbox inset="0,0,0,0">
                <w:txbxContent>
                  <w:p w:rsidR="001004D7" w:rsidRDefault="00375D24">
                    <w:pPr>
                      <w:spacing w:before="18"/>
                      <w:ind w:left="1066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>FACULTAD DE CIENCIAS DE LA SALUD</w:t>
                    </w:r>
                  </w:p>
                  <w:p w:rsidR="001004D7" w:rsidRDefault="00375D24">
                    <w:pPr>
                      <w:spacing w:before="89"/>
                      <w:ind w:left="543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>C/ Santander, n.º 1 CP: 52071 Melilla | Tels.: +34 952 698 839</w:t>
                    </w:r>
                  </w:p>
                  <w:p w:rsidR="001004D7" w:rsidRDefault="00375D24">
                    <w:pPr>
                      <w:spacing w:before="89"/>
                      <w:ind w:left="519" w:hanging="500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e-mail coordinación G. Enfermería: </w:t>
                    </w:r>
                    <w:hyperlink r:id="rId5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coordinaciondetitulo.ccs.melilla@ugr.es</w:t>
                      </w:r>
                    </w:hyperlink>
                  </w:p>
                  <w:p w:rsidR="001004D7" w:rsidRDefault="00375D24">
                    <w:pPr>
                      <w:spacing w:before="4" w:line="270" w:lineRule="atLeast"/>
                      <w:ind w:left="1421" w:hanging="903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e-mail coordinación G. Fisioterapia: </w:t>
                    </w:r>
                    <w:hyperlink r:id="rId6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coordfisiomelilla@ugr.es</w:t>
                      </w:r>
                    </w:hyperlink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Garamond" w:hAnsi="Garamond"/>
                          <w:b/>
                          <w:sz w:val="16"/>
                        </w:rPr>
                        <w:t>http://cienciassaludmelilla.ugr.es/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24" w:rsidRDefault="00375D24">
      <w:r>
        <w:separator/>
      </w:r>
    </w:p>
  </w:footnote>
  <w:footnote w:type="continuationSeparator" w:id="0">
    <w:p w:rsidR="00375D24" w:rsidRDefault="0037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7" w:rsidRDefault="00375D2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1063630</wp:posOffset>
          </wp:positionH>
          <wp:positionV relativeFrom="page">
            <wp:posOffset>235591</wp:posOffset>
          </wp:positionV>
          <wp:extent cx="836858" cy="8368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858" cy="836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5060289</wp:posOffset>
          </wp:positionH>
          <wp:positionV relativeFrom="page">
            <wp:posOffset>535302</wp:posOffset>
          </wp:positionV>
          <wp:extent cx="1469542" cy="50616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9542" cy="50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D7"/>
    <w:rsid w:val="001004D7"/>
    <w:rsid w:val="00375D24"/>
    <w:rsid w:val="00D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7" Type="http://schemas.openxmlformats.org/officeDocument/2006/relationships/hyperlink" Target="http://cienciassaludmelilla.ugr.es/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coordfisiomelilla@ugr.es" TargetMode="External"/><Relationship Id="rId5" Type="http://schemas.openxmlformats.org/officeDocument/2006/relationships/hyperlink" Target="mailto:coordinaciondetitulo.ccs.melilla@ugr.es" TargetMode="External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2020-04-22T11:00:00Z</dcterms:created>
  <dcterms:modified xsi:type="dcterms:W3CDTF">2020-04-22T11:00:00Z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2020-04-22T00:00:00Z</vt:filetime>
  </property>
</Properties>
</file>