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2B" w:rsidRDefault="00FA262B">
      <w:pPr>
        <w:pStyle w:val="Textoindependiente"/>
        <w:rPr>
          <w:rFonts w:ascii="Times New Roman"/>
          <w:sz w:val="20"/>
        </w:rPr>
      </w:pPr>
    </w:p>
    <w:p w:rsidR="00FA262B" w:rsidRDefault="00FA262B">
      <w:pPr>
        <w:pStyle w:val="Textoindependiente"/>
        <w:spacing w:before="6"/>
        <w:rPr>
          <w:rFonts w:ascii="Times New Roman"/>
          <w:sz w:val="19"/>
        </w:rPr>
      </w:pPr>
    </w:p>
    <w:p w:rsidR="00FA262B" w:rsidRDefault="00343291">
      <w:pPr>
        <w:pStyle w:val="Ttulo1"/>
        <w:spacing w:before="101"/>
        <w:ind w:left="1757" w:right="3655" w:hanging="941"/>
      </w:pPr>
      <w:r>
        <w:t xml:space="preserve">ANEXO V: INFORME MOTIVADO DE </w:t>
      </w:r>
      <w:r w:rsidR="00BF19E8">
        <w:t xml:space="preserve">LA COMISIÓN EVALUADORA DEL TFG </w:t>
      </w:r>
      <w:r>
        <w:t>MODALIDAD REVISIÓN BIBLIOGRÁFICA</w:t>
      </w:r>
    </w:p>
    <w:p w:rsidR="00FA262B" w:rsidRDefault="00FA262B">
      <w:pPr>
        <w:pStyle w:val="Textoindependiente"/>
        <w:rPr>
          <w:b/>
          <w:sz w:val="24"/>
        </w:rPr>
      </w:pPr>
    </w:p>
    <w:p w:rsidR="00FA262B" w:rsidRDefault="00343291">
      <w:pPr>
        <w:pStyle w:val="Textoindependiente"/>
        <w:spacing w:before="1"/>
        <w:ind w:left="816" w:right="736"/>
        <w:jc w:val="both"/>
      </w:pPr>
      <w:r>
        <w:t>De acuerdo con la Directrices de la Universidad de Granada sobre el desarrollo de la materia “Trabajo Fin de Grado” de sus títulos de Grado (NCG69/10). La Comisión Evaluadora, emite el siguiente informe, tras la defensa pública del</w:t>
      </w:r>
      <w:r>
        <w:rPr>
          <w:spacing w:val="-4"/>
        </w:rPr>
        <w:t xml:space="preserve"> </w:t>
      </w:r>
      <w:r>
        <w:t>mismo.</w:t>
      </w:r>
    </w:p>
    <w:p w:rsidR="00FA262B" w:rsidRDefault="00FA262B">
      <w:pPr>
        <w:pStyle w:val="Textoindependiente"/>
        <w:rPr>
          <w:sz w:val="24"/>
        </w:rPr>
      </w:pPr>
    </w:p>
    <w:p w:rsidR="00FA262B" w:rsidRDefault="00343291">
      <w:pPr>
        <w:pStyle w:val="Ttulo1"/>
        <w:spacing w:after="4"/>
      </w:pPr>
      <w:r>
        <w:t>Convocatoria:</w:t>
      </w: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795"/>
      </w:tblGrid>
      <w:tr w:rsidR="00FA262B">
        <w:trPr>
          <w:trHeight w:val="537"/>
        </w:trPr>
        <w:tc>
          <w:tcPr>
            <w:tcW w:w="1843" w:type="dxa"/>
          </w:tcPr>
          <w:p w:rsidR="00FA262B" w:rsidRDefault="00343291">
            <w:pPr>
              <w:pStyle w:val="TableParagraph"/>
              <w:spacing w:line="265" w:lineRule="exact"/>
              <w:ind w:left="105"/>
            </w:pPr>
            <w:r>
              <w:t>Es</w:t>
            </w:r>
            <w:r>
              <w:t>tudiante</w:t>
            </w:r>
          </w:p>
        </w:tc>
        <w:tc>
          <w:tcPr>
            <w:tcW w:w="7795" w:type="dxa"/>
          </w:tcPr>
          <w:p w:rsidR="00FA262B" w:rsidRDefault="00FA26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262B">
        <w:trPr>
          <w:trHeight w:val="556"/>
        </w:trPr>
        <w:tc>
          <w:tcPr>
            <w:tcW w:w="1843" w:type="dxa"/>
          </w:tcPr>
          <w:p w:rsidR="00FA262B" w:rsidRDefault="00343291">
            <w:pPr>
              <w:pStyle w:val="TableParagraph"/>
              <w:spacing w:line="265" w:lineRule="exact"/>
              <w:ind w:left="105"/>
            </w:pPr>
            <w:r>
              <w:t>Título del trabajo</w:t>
            </w:r>
          </w:p>
        </w:tc>
        <w:tc>
          <w:tcPr>
            <w:tcW w:w="7795" w:type="dxa"/>
          </w:tcPr>
          <w:p w:rsidR="00FA262B" w:rsidRDefault="00FA26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A262B" w:rsidRDefault="00FA262B">
      <w:pPr>
        <w:pStyle w:val="Textoindependiente"/>
        <w:spacing w:before="8"/>
        <w:rPr>
          <w:b/>
          <w:sz w:val="23"/>
        </w:rPr>
      </w:pPr>
    </w:p>
    <w:p w:rsidR="00FA262B" w:rsidRDefault="00343291">
      <w:pPr>
        <w:spacing w:before="1"/>
        <w:ind w:left="816"/>
        <w:rPr>
          <w:b/>
        </w:rPr>
      </w:pPr>
      <w:r>
        <w:rPr>
          <w:b/>
        </w:rPr>
        <w:t>Rigor científico y metodológico del trabajo realizado 60% (6 puntos) según modalidad de TFG:</w:t>
      </w:r>
    </w:p>
    <w:p w:rsidR="00FA262B" w:rsidRDefault="00FA262B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819"/>
        <w:gridCol w:w="1349"/>
      </w:tblGrid>
      <w:tr w:rsidR="00FA262B">
        <w:trPr>
          <w:trHeight w:val="277"/>
        </w:trPr>
        <w:tc>
          <w:tcPr>
            <w:tcW w:w="9624" w:type="dxa"/>
            <w:gridSpan w:val="2"/>
          </w:tcPr>
          <w:p w:rsidR="00FA262B" w:rsidRDefault="00343291"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sz w:val="18"/>
              </w:rPr>
              <w:t>REVISIÓN</w:t>
            </w:r>
          </w:p>
        </w:tc>
        <w:tc>
          <w:tcPr>
            <w:tcW w:w="1349" w:type="dxa"/>
          </w:tcPr>
          <w:p w:rsidR="00FA262B" w:rsidRDefault="00343291">
            <w:pPr>
              <w:pStyle w:val="TableParagraph"/>
              <w:spacing w:before="25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Puntuación</w:t>
            </w:r>
          </w:p>
        </w:tc>
      </w:tr>
      <w:tr w:rsidR="00FA262B">
        <w:trPr>
          <w:trHeight w:val="1362"/>
        </w:trPr>
        <w:tc>
          <w:tcPr>
            <w:tcW w:w="1805" w:type="dxa"/>
          </w:tcPr>
          <w:p w:rsidR="00FA262B" w:rsidRDefault="00343291">
            <w:pPr>
              <w:pStyle w:val="TableParagraph"/>
              <w:spacing w:before="4" w:line="235" w:lineRule="auto"/>
              <w:ind w:left="244" w:right="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INTRODUCCIÓN y OBJETIVOS</w:t>
            </w:r>
          </w:p>
          <w:p w:rsidR="00FA262B" w:rsidRDefault="00343291">
            <w:pPr>
              <w:pStyle w:val="TableParagraph"/>
              <w:spacing w:before="3"/>
              <w:ind w:left="244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 0 a 1 puntos</w:t>
            </w:r>
          </w:p>
        </w:tc>
        <w:tc>
          <w:tcPr>
            <w:tcW w:w="7819" w:type="dxa"/>
          </w:tcPr>
          <w:p w:rsidR="00FA262B" w:rsidRDefault="00343291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Aspectos a valorar</w:t>
            </w:r>
          </w:p>
          <w:p w:rsidR="00FA262B" w:rsidRDefault="0034329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Se ha fundamentado la importancia y relevancia del tema tratado.</w:t>
            </w:r>
          </w:p>
          <w:p w:rsidR="00FA262B" w:rsidRDefault="0034329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La bibliografía empleada en la introducción es pertinente, actual y variada.</w:t>
            </w:r>
          </w:p>
          <w:p w:rsidR="00FA262B" w:rsidRDefault="00343291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Se plantea el tema tratado de forma clara y ordenada, enlazando las ideas de forma coherente.</w:t>
            </w:r>
          </w:p>
          <w:p w:rsidR="00FA262B" w:rsidRDefault="00343291">
            <w:pPr>
              <w:pStyle w:val="TableParagraph"/>
              <w:spacing w:before="11" w:line="220" w:lineRule="atLeast"/>
              <w:rPr>
                <w:sz w:val="18"/>
              </w:rPr>
            </w:pPr>
            <w:r>
              <w:rPr>
                <w:sz w:val="18"/>
              </w:rPr>
              <w:t xml:space="preserve">Los objetivos están </w:t>
            </w:r>
            <w:r>
              <w:rPr>
                <w:sz w:val="18"/>
              </w:rPr>
              <w:t>en consonancia con el problema de estudio y se plantean en términos específicos y claros.</w:t>
            </w:r>
          </w:p>
        </w:tc>
        <w:tc>
          <w:tcPr>
            <w:tcW w:w="1349" w:type="dxa"/>
          </w:tcPr>
          <w:p w:rsidR="00FA262B" w:rsidRDefault="00FA26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262B">
        <w:trPr>
          <w:trHeight w:val="1564"/>
        </w:trPr>
        <w:tc>
          <w:tcPr>
            <w:tcW w:w="1805" w:type="dxa"/>
          </w:tcPr>
          <w:p w:rsidR="00FA262B" w:rsidRDefault="00343291">
            <w:pPr>
              <w:pStyle w:val="TableParagraph"/>
              <w:spacing w:line="214" w:lineRule="exact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METODOLOGÍA</w:t>
            </w:r>
          </w:p>
          <w:p w:rsidR="00FA262B" w:rsidRDefault="00343291">
            <w:pPr>
              <w:pStyle w:val="TableParagraph"/>
              <w:spacing w:line="218" w:lineRule="exact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De 0 a 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puntos</w:t>
            </w:r>
          </w:p>
        </w:tc>
        <w:tc>
          <w:tcPr>
            <w:tcW w:w="7819" w:type="dxa"/>
          </w:tcPr>
          <w:p w:rsidR="00FA262B" w:rsidRDefault="00343291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Aspectos a valorar</w:t>
            </w:r>
          </w:p>
          <w:p w:rsidR="00FA262B" w:rsidRDefault="00343291">
            <w:pPr>
              <w:pStyle w:val="TableParagraph"/>
              <w:spacing w:before="6"/>
              <w:rPr>
                <w:sz w:val="18"/>
              </w:rPr>
            </w:pPr>
            <w:r>
              <w:rPr>
                <w:sz w:val="18"/>
              </w:rPr>
              <w:t>Se especifican los tipos de artículos y diseños que se seleccionan. Estos son suficientes para obtener la información relevante que precisa el objetivo de la revisión.</w:t>
            </w:r>
          </w:p>
          <w:p w:rsidR="00FA262B" w:rsidRDefault="00343291">
            <w:pPr>
              <w:pStyle w:val="TableParagraph"/>
              <w:spacing w:before="11"/>
              <w:rPr>
                <w:sz w:val="18"/>
              </w:rPr>
            </w:pPr>
            <w:r>
              <w:rPr>
                <w:sz w:val="18"/>
              </w:rPr>
              <w:t>Se especifican las fuentes bibliográficas usadas. Estas son las indicadas para obtener l</w:t>
            </w:r>
            <w:r>
              <w:rPr>
                <w:sz w:val="18"/>
              </w:rPr>
              <w:t>a información relevante que precisa el objetivo de la revisión.</w:t>
            </w:r>
          </w:p>
          <w:p w:rsidR="00FA262B" w:rsidRDefault="00343291">
            <w:pPr>
              <w:pStyle w:val="TableParagraph"/>
              <w:spacing w:before="11" w:line="216" w:lineRule="exact"/>
              <w:rPr>
                <w:sz w:val="18"/>
              </w:rPr>
            </w:pPr>
            <w:r>
              <w:rPr>
                <w:sz w:val="18"/>
              </w:rPr>
              <w:t>Se incluyen los términos de búsqueda o palabras claves, operadores lógicos y limitadores de búsqueda (años, idiomas, etc.)</w:t>
            </w:r>
          </w:p>
        </w:tc>
        <w:tc>
          <w:tcPr>
            <w:tcW w:w="1349" w:type="dxa"/>
          </w:tcPr>
          <w:p w:rsidR="00FA262B" w:rsidRDefault="00FA26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262B">
        <w:trPr>
          <w:trHeight w:val="1578"/>
        </w:trPr>
        <w:tc>
          <w:tcPr>
            <w:tcW w:w="1805" w:type="dxa"/>
          </w:tcPr>
          <w:p w:rsidR="00FA262B" w:rsidRDefault="00343291">
            <w:pPr>
              <w:pStyle w:val="TableParagraph"/>
              <w:spacing w:line="216" w:lineRule="exact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RESULTADOS</w:t>
            </w:r>
          </w:p>
          <w:p w:rsidR="00FA262B" w:rsidRDefault="00343291">
            <w:pPr>
              <w:pStyle w:val="TableParagraph"/>
              <w:spacing w:before="1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De 0 a 2 punto</w:t>
            </w:r>
          </w:p>
        </w:tc>
        <w:tc>
          <w:tcPr>
            <w:tcW w:w="7819" w:type="dxa"/>
          </w:tcPr>
          <w:p w:rsidR="00FA262B" w:rsidRDefault="00343291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Aspectos a valorar</w:t>
            </w:r>
          </w:p>
          <w:p w:rsidR="00FA262B" w:rsidRDefault="0034329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Hay una descripción pormenorizada de las referencias encontradas en cada fuente consultada.</w:t>
            </w:r>
          </w:p>
          <w:p w:rsidR="00FA262B" w:rsidRDefault="00343291">
            <w:pPr>
              <w:pStyle w:val="TableParagraph"/>
              <w:spacing w:before="11"/>
              <w:ind w:right="66"/>
              <w:rPr>
                <w:sz w:val="18"/>
              </w:rPr>
            </w:pPr>
            <w:r>
              <w:rPr>
                <w:sz w:val="18"/>
              </w:rPr>
              <w:t>Los estudios revisados aportan información completa, válida, precisa y relevante para alcanzar el objetivo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trabajo.</w:t>
            </w:r>
          </w:p>
          <w:p w:rsidR="00FA262B" w:rsidRDefault="00343291">
            <w:pPr>
              <w:pStyle w:val="TableParagraph"/>
              <w:spacing w:before="12" w:line="252" w:lineRule="auto"/>
              <w:ind w:right="1861"/>
              <w:rPr>
                <w:sz w:val="18"/>
              </w:rPr>
            </w:pPr>
            <w:r>
              <w:rPr>
                <w:sz w:val="18"/>
              </w:rPr>
              <w:t xml:space="preserve">Los resultados de la revisión se exponen de </w:t>
            </w:r>
            <w:r>
              <w:rPr>
                <w:sz w:val="18"/>
              </w:rPr>
              <w:t>forma ordenada, lógica y coherente. Se comparan o combinan los resultados de los diferentes estudios revisados.</w:t>
            </w:r>
          </w:p>
          <w:p w:rsidR="00FA262B" w:rsidRDefault="00343291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La bibliografía empleada es pertinente, actual y variada.</w:t>
            </w:r>
          </w:p>
        </w:tc>
        <w:tc>
          <w:tcPr>
            <w:tcW w:w="1349" w:type="dxa"/>
          </w:tcPr>
          <w:p w:rsidR="00FA262B" w:rsidRDefault="00FA26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262B">
        <w:trPr>
          <w:trHeight w:val="1578"/>
        </w:trPr>
        <w:tc>
          <w:tcPr>
            <w:tcW w:w="1805" w:type="dxa"/>
          </w:tcPr>
          <w:p w:rsidR="00FA262B" w:rsidRDefault="00343291">
            <w:pPr>
              <w:pStyle w:val="TableParagraph"/>
              <w:ind w:left="316" w:right="300" w:firstLine="1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DISCUSIÓN Y CONCLUSIONES</w:t>
            </w:r>
          </w:p>
          <w:p w:rsidR="00FA262B" w:rsidRDefault="00343291">
            <w:pPr>
              <w:pStyle w:val="TableParagraph"/>
              <w:spacing w:line="237" w:lineRule="auto"/>
              <w:ind w:left="364" w:right="304" w:hanging="3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De 0 a 1 puntos </w:t>
            </w:r>
            <w:r>
              <w:rPr>
                <w:sz w:val="18"/>
              </w:rPr>
              <w:t>(Los apartados resultados y</w:t>
            </w:r>
          </w:p>
          <w:p w:rsidR="00FA262B" w:rsidRDefault="00343291">
            <w:pPr>
              <w:pStyle w:val="TableParagraph"/>
              <w:spacing w:before="3"/>
              <w:ind w:right="54" w:firstLine="24"/>
              <w:jc w:val="both"/>
              <w:rPr>
                <w:sz w:val="18"/>
              </w:rPr>
            </w:pPr>
            <w:r>
              <w:rPr>
                <w:sz w:val="18"/>
              </w:rPr>
              <w:t>discusión/conclusione s pueden estar unidos)</w:t>
            </w:r>
          </w:p>
        </w:tc>
        <w:tc>
          <w:tcPr>
            <w:tcW w:w="7819" w:type="dxa"/>
          </w:tcPr>
          <w:p w:rsidR="00FA262B" w:rsidRDefault="00343291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Aspectos a valorar</w:t>
            </w:r>
          </w:p>
          <w:p w:rsidR="00FA262B" w:rsidRDefault="00343291">
            <w:pPr>
              <w:pStyle w:val="TableParagraph"/>
              <w:spacing w:before="10"/>
              <w:ind w:right="43"/>
              <w:rPr>
                <w:sz w:val="18"/>
              </w:rPr>
            </w:pPr>
            <w:r>
              <w:rPr>
                <w:sz w:val="18"/>
              </w:rPr>
              <w:t>Se realiza una crítica de los resultados de los estudios revisados, analizando su relevancia sobre el tema a estudiar.</w:t>
            </w:r>
          </w:p>
          <w:p w:rsidR="00FA262B" w:rsidRDefault="00343291">
            <w:pPr>
              <w:pStyle w:val="TableParagraph"/>
              <w:spacing w:before="16" w:line="235" w:lineRule="auto"/>
              <w:rPr>
                <w:sz w:val="18"/>
              </w:rPr>
            </w:pPr>
            <w:r>
              <w:rPr>
                <w:sz w:val="18"/>
              </w:rPr>
              <w:t>Se exponen implicaciones de los resultados de la revisión para futuros estudios de investigación que derivan del trabajo y para la práctica.</w:t>
            </w:r>
          </w:p>
          <w:p w:rsidR="00FA262B" w:rsidRDefault="00343291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Se han indicado las limitaciones de la revisión.</w:t>
            </w:r>
          </w:p>
          <w:p w:rsidR="00FA262B" w:rsidRDefault="00343291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sz w:val="18"/>
              </w:rPr>
              <w:t>Las conclusiones responden a los objetivos de la revisión y sintet</w:t>
            </w:r>
            <w:r>
              <w:rPr>
                <w:sz w:val="18"/>
              </w:rPr>
              <w:t>izan los resultados.</w:t>
            </w:r>
          </w:p>
        </w:tc>
        <w:tc>
          <w:tcPr>
            <w:tcW w:w="1349" w:type="dxa"/>
          </w:tcPr>
          <w:p w:rsidR="00FA262B" w:rsidRDefault="00FA26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A262B">
        <w:trPr>
          <w:trHeight w:val="1578"/>
        </w:trPr>
        <w:tc>
          <w:tcPr>
            <w:tcW w:w="1805" w:type="dxa"/>
          </w:tcPr>
          <w:p w:rsidR="00FA262B" w:rsidRDefault="00343291">
            <w:pPr>
              <w:pStyle w:val="TableParagraph"/>
              <w:spacing w:line="216" w:lineRule="exact"/>
              <w:ind w:left="244" w:right="2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FORMATO</w:t>
            </w:r>
          </w:p>
          <w:p w:rsidR="00FA262B" w:rsidRDefault="00343291">
            <w:pPr>
              <w:pStyle w:val="TableParagraph"/>
              <w:spacing w:before="1"/>
              <w:ind w:left="244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 0 a 1 puntos</w:t>
            </w:r>
          </w:p>
        </w:tc>
        <w:tc>
          <w:tcPr>
            <w:tcW w:w="7819" w:type="dxa"/>
          </w:tcPr>
          <w:p w:rsidR="00FA262B" w:rsidRDefault="00343291">
            <w:pPr>
              <w:pStyle w:val="TableParagraph"/>
              <w:spacing w:line="21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Aspectos a valorar</w:t>
            </w:r>
          </w:p>
          <w:p w:rsidR="00FA262B" w:rsidRDefault="00343291">
            <w:pPr>
              <w:pStyle w:val="TableParagraph"/>
              <w:spacing w:before="10" w:line="252" w:lineRule="auto"/>
              <w:ind w:right="417"/>
              <w:jc w:val="both"/>
              <w:rPr>
                <w:sz w:val="18"/>
              </w:rPr>
            </w:pPr>
            <w:r>
              <w:rPr>
                <w:sz w:val="18"/>
              </w:rPr>
              <w:t>El resumen está bien estructurado e Incluye los aspectos más importantes y destacables del trabajo. La redacción del trabajo es correcta, comprensible y ordenada.</w:t>
            </w:r>
          </w:p>
          <w:p w:rsidR="00FA262B" w:rsidRDefault="00343291">
            <w:pPr>
              <w:pStyle w:val="TableParagraph"/>
              <w:spacing w:line="219" w:lineRule="exact"/>
              <w:jc w:val="both"/>
              <w:rPr>
                <w:sz w:val="18"/>
              </w:rPr>
            </w:pPr>
            <w:r>
              <w:rPr>
                <w:sz w:val="18"/>
              </w:rPr>
              <w:t>La bibliografía se cita en formato normalizado (Vancouver/APA)</w:t>
            </w:r>
          </w:p>
          <w:p w:rsidR="00FA262B" w:rsidRDefault="00343291">
            <w:pPr>
              <w:pStyle w:val="TableParagraph"/>
              <w:spacing w:before="6" w:line="220" w:lineRule="atLeast"/>
              <w:ind w:right="55"/>
              <w:jc w:val="both"/>
              <w:rPr>
                <w:sz w:val="18"/>
              </w:rPr>
            </w:pPr>
            <w:r>
              <w:rPr>
                <w:sz w:val="18"/>
              </w:rPr>
              <w:t>Se aportan datos numéricos, tablas y gráficos cuando es necesario. Cuando se aportan estos son correctos y coherentes con el texto. Se referencian adecuadamente las tablas y gráficos que no son</w:t>
            </w:r>
            <w:r>
              <w:rPr>
                <w:sz w:val="18"/>
              </w:rPr>
              <w:t xml:space="preserve"> de elaboración propia.</w:t>
            </w:r>
          </w:p>
        </w:tc>
        <w:tc>
          <w:tcPr>
            <w:tcW w:w="1349" w:type="dxa"/>
          </w:tcPr>
          <w:p w:rsidR="00FA262B" w:rsidRDefault="00FA26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A262B" w:rsidRDefault="00FA262B">
      <w:pPr>
        <w:rPr>
          <w:rFonts w:ascii="Times New Roman"/>
          <w:sz w:val="18"/>
        </w:rPr>
        <w:sectPr w:rsidR="00FA262B">
          <w:headerReference w:type="default" r:id="rId7"/>
          <w:footerReference w:type="default" r:id="rId8"/>
          <w:type w:val="continuous"/>
          <w:pgSz w:w="11900" w:h="16840"/>
          <w:pgMar w:top="1680" w:right="360" w:bottom="2140" w:left="340" w:header="371" w:footer="1948" w:gutter="0"/>
          <w:cols w:space="720"/>
        </w:sectPr>
      </w:pPr>
    </w:p>
    <w:p w:rsidR="00FA262B" w:rsidRDefault="00FA262B">
      <w:pPr>
        <w:pStyle w:val="Textoindependiente"/>
        <w:rPr>
          <w:b/>
          <w:sz w:val="20"/>
        </w:rPr>
      </w:pPr>
    </w:p>
    <w:p w:rsidR="00FA262B" w:rsidRDefault="00FA262B">
      <w:pPr>
        <w:pStyle w:val="Textoindependiente"/>
        <w:rPr>
          <w:b/>
          <w:sz w:val="20"/>
        </w:rPr>
      </w:pPr>
    </w:p>
    <w:p w:rsidR="00FA262B" w:rsidRDefault="00FA262B">
      <w:pPr>
        <w:pStyle w:val="Textoindependiente"/>
        <w:rPr>
          <w:b/>
          <w:sz w:val="20"/>
        </w:rPr>
      </w:pPr>
    </w:p>
    <w:p w:rsidR="00FA262B" w:rsidRDefault="00FA262B">
      <w:pPr>
        <w:pStyle w:val="Textoindependiente"/>
        <w:spacing w:before="3"/>
        <w:rPr>
          <w:b/>
          <w:sz w:val="23"/>
        </w:rPr>
      </w:pPr>
      <w:bookmarkStart w:id="0" w:name="_GoBack"/>
      <w:bookmarkEnd w:id="0"/>
    </w:p>
    <w:p w:rsidR="00FA262B" w:rsidRDefault="00BF19E8">
      <w:pPr>
        <w:pStyle w:val="Textoindependiente"/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937375" cy="1164590"/>
                <wp:effectExtent l="9525" t="9525" r="635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7375" cy="1164590"/>
                          <a:chOff x="0" y="0"/>
                          <a:chExt cx="10925" cy="1834"/>
                        </a:xfrm>
                      </wpg:grpSpPr>
                      <wps:wsp>
                        <wps:cNvPr id="6" name="Line 9"/>
                        <wps:cNvCnPr/>
                        <wps:spPr bwMode="auto">
                          <a:xfrm>
                            <a:off x="10" y="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979" y="5"/>
                            <a:ext cx="69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0" y="1829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3974" y="0"/>
                            <a:ext cx="0" cy="18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3979" y="1829"/>
                            <a:ext cx="69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10920" y="0"/>
                            <a:ext cx="0" cy="18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970" cy="18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A262B" w:rsidRDefault="00FA262B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FA262B" w:rsidRDefault="00343291">
                              <w:pPr>
                                <w:ind w:left="105" w:right="5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Comentarios de la comisión evaluadora/ Justificación de la calificación global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6.25pt;height:91.7pt;mso-position-horizontal-relative:char;mso-position-vertical-relative:line" coordsize="10925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">
                <v:line id="Line 9" o:spid="_x0000_s1027" style="position:absolute;visibility:visible;mso-wrap-style:square" from="10,5" to="39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28" style="position:absolute;visibility:visible;mso-wrap-style:square" from="3979,5" to="1091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29" style="position:absolute;visibility:visible;mso-wrap-style:square" from="10,1829" to="3970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30" style="position:absolute;visibility:visible;mso-wrap-style:square" from="3974,0" to="3974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5" o:spid="_x0000_s1031" style="position:absolute;visibility:visible;mso-wrap-style:square" from="3979,1829" to="10915,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4" o:spid="_x0000_s1032" style="position:absolute;visibility:visible;mso-wrap-style:square" from="10920,0" to="10920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4;top:4;width:3970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FA262B" w:rsidRDefault="00FA262B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FA262B" w:rsidRDefault="00343291">
                        <w:pPr>
                          <w:ind w:left="105" w:right="5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Comentarios de la comisión evaluadora/ Justificación de la calificación global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262B" w:rsidRDefault="00FA262B">
      <w:pPr>
        <w:pStyle w:val="Textoindependiente"/>
        <w:spacing w:before="4"/>
        <w:rPr>
          <w:b/>
          <w:sz w:val="13"/>
        </w:rPr>
      </w:pPr>
    </w:p>
    <w:p w:rsidR="00FA262B" w:rsidRDefault="00343291">
      <w:pPr>
        <w:spacing w:before="100"/>
        <w:ind w:left="20" w:right="98"/>
        <w:jc w:val="center"/>
        <w:rPr>
          <w:b/>
          <w:sz w:val="24"/>
        </w:rPr>
      </w:pPr>
      <w:r>
        <w:rPr>
          <w:b/>
          <w:sz w:val="24"/>
        </w:rPr>
        <w:t>CALIFICACIÓN</w:t>
      </w:r>
    </w:p>
    <w:p w:rsidR="00FA262B" w:rsidRDefault="00FA262B">
      <w:pPr>
        <w:pStyle w:val="Textoindependiente"/>
        <w:spacing w:before="10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2299"/>
        <w:gridCol w:w="2414"/>
        <w:gridCol w:w="105"/>
        <w:gridCol w:w="4353"/>
        <w:gridCol w:w="105"/>
        <w:gridCol w:w="1526"/>
      </w:tblGrid>
      <w:tr w:rsidR="00FA262B">
        <w:trPr>
          <w:trHeight w:val="244"/>
        </w:trPr>
        <w:tc>
          <w:tcPr>
            <w:tcW w:w="110" w:type="dxa"/>
            <w:tcBorders>
              <w:right w:val="nil"/>
            </w:tcBorders>
            <w:shd w:val="clear" w:color="auto" w:fill="D8D8D8"/>
          </w:tcPr>
          <w:p w:rsidR="00FA262B" w:rsidRDefault="00FA26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13" w:type="dxa"/>
            <w:gridSpan w:val="2"/>
            <w:tcBorders>
              <w:left w:val="nil"/>
              <w:right w:val="single" w:sz="4" w:space="0" w:color="BEBEBE"/>
            </w:tcBorders>
            <w:shd w:val="clear" w:color="auto" w:fill="D8D8D8"/>
          </w:tcPr>
          <w:p w:rsidR="00FA262B" w:rsidRDefault="00343291">
            <w:pPr>
              <w:pStyle w:val="TableParagraph"/>
              <w:spacing w:line="224" w:lineRule="exact"/>
              <w:ind w:left="1445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del tutor</w:t>
            </w:r>
          </w:p>
        </w:tc>
        <w:tc>
          <w:tcPr>
            <w:tcW w:w="105" w:type="dxa"/>
            <w:tcBorders>
              <w:left w:val="single" w:sz="4" w:space="0" w:color="D8D8D8"/>
              <w:right w:val="nil"/>
            </w:tcBorders>
            <w:shd w:val="clear" w:color="auto" w:fill="BEBEBE"/>
          </w:tcPr>
          <w:p w:rsidR="00FA262B" w:rsidRDefault="00FA26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53" w:type="dxa"/>
            <w:tcBorders>
              <w:left w:val="nil"/>
              <w:right w:val="single" w:sz="4" w:space="0" w:color="A5A5A5"/>
            </w:tcBorders>
            <w:shd w:val="clear" w:color="auto" w:fill="BEBEBE"/>
          </w:tcPr>
          <w:p w:rsidR="00FA262B" w:rsidRDefault="00343291">
            <w:pPr>
              <w:pStyle w:val="TableParagraph"/>
              <w:spacing w:line="224" w:lineRule="exact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 comisión evaluadora</w:t>
            </w:r>
          </w:p>
        </w:tc>
        <w:tc>
          <w:tcPr>
            <w:tcW w:w="105" w:type="dxa"/>
            <w:tcBorders>
              <w:left w:val="single" w:sz="4" w:space="0" w:color="BEBEBE"/>
              <w:right w:val="nil"/>
            </w:tcBorders>
            <w:shd w:val="clear" w:color="auto" w:fill="A5A5A5"/>
          </w:tcPr>
          <w:p w:rsidR="00FA262B" w:rsidRDefault="00FA26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  <w:tcBorders>
              <w:left w:val="nil"/>
            </w:tcBorders>
            <w:shd w:val="clear" w:color="auto" w:fill="A5A5A5"/>
          </w:tcPr>
          <w:p w:rsidR="00FA262B" w:rsidRDefault="00343291">
            <w:pPr>
              <w:pStyle w:val="TableParagraph"/>
              <w:spacing w:line="224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final</w:t>
            </w:r>
          </w:p>
        </w:tc>
      </w:tr>
      <w:tr w:rsidR="00FA262B">
        <w:trPr>
          <w:trHeight w:val="1223"/>
        </w:trPr>
        <w:tc>
          <w:tcPr>
            <w:tcW w:w="2409" w:type="dxa"/>
            <w:gridSpan w:val="2"/>
          </w:tcPr>
          <w:p w:rsidR="00FA262B" w:rsidRDefault="00343291">
            <w:pPr>
              <w:pStyle w:val="TableParagraph"/>
              <w:ind w:left="110" w:right="862"/>
              <w:rPr>
                <w:sz w:val="20"/>
              </w:rPr>
            </w:pPr>
            <w:r>
              <w:rPr>
                <w:sz w:val="20"/>
              </w:rPr>
              <w:t>Informe del tutor (10%=1 punto):</w:t>
            </w:r>
          </w:p>
        </w:tc>
        <w:tc>
          <w:tcPr>
            <w:tcW w:w="2414" w:type="dxa"/>
          </w:tcPr>
          <w:p w:rsidR="00FA262B" w:rsidRDefault="00343291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Adecuación contenidos a contenidos formativos (30% =3 puntos ):</w:t>
            </w:r>
          </w:p>
        </w:tc>
        <w:tc>
          <w:tcPr>
            <w:tcW w:w="4458" w:type="dxa"/>
            <w:gridSpan w:val="2"/>
          </w:tcPr>
          <w:p w:rsidR="00FA262B" w:rsidRDefault="00343291">
            <w:pPr>
              <w:pStyle w:val="TableParagraph"/>
              <w:ind w:left="106" w:right="1803"/>
              <w:rPr>
                <w:sz w:val="20"/>
              </w:rPr>
            </w:pPr>
            <w:r>
              <w:rPr>
                <w:sz w:val="20"/>
              </w:rPr>
              <w:t>Rigor científico y metodológico ( 60% = 6 puntos ):</w:t>
            </w:r>
          </w:p>
        </w:tc>
        <w:tc>
          <w:tcPr>
            <w:tcW w:w="1631" w:type="dxa"/>
            <w:gridSpan w:val="2"/>
          </w:tcPr>
          <w:p w:rsidR="00FA262B" w:rsidRDefault="00FA26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A262B" w:rsidRDefault="00FA262B">
      <w:pPr>
        <w:pStyle w:val="Textoindependiente"/>
        <w:spacing w:before="8"/>
        <w:rPr>
          <w:b/>
          <w:sz w:val="23"/>
        </w:rPr>
      </w:pPr>
    </w:p>
    <w:p w:rsidR="00FA262B" w:rsidRDefault="00343291">
      <w:pPr>
        <w:pStyle w:val="Textoindependiente"/>
        <w:tabs>
          <w:tab w:val="left" w:pos="1351"/>
          <w:tab w:val="left" w:pos="1974"/>
        </w:tabs>
        <w:spacing w:before="1"/>
        <w:ind w:left="20"/>
        <w:jc w:val="center"/>
      </w:pPr>
      <w:r>
        <w:t>En</w:t>
      </w:r>
      <w:r>
        <w:rPr>
          <w:spacing w:val="-2"/>
        </w:rPr>
        <w:t xml:space="preserve"> </w:t>
      </w:r>
      <w:r>
        <w:t>Melilla,</w:t>
      </w:r>
      <w:r>
        <w:rPr>
          <w:spacing w:val="-3"/>
        </w:rPr>
        <w:t xml:space="preserve"> </w:t>
      </w:r>
      <w:r>
        <w:t>a</w:t>
      </w:r>
      <w:r>
        <w:tab/>
        <w:t>de</w:t>
      </w:r>
      <w:r>
        <w:tab/>
        <w:t>del 20</w:t>
      </w:r>
    </w:p>
    <w:p w:rsidR="00FA262B" w:rsidRDefault="00FA262B">
      <w:pPr>
        <w:pStyle w:val="Textoindependiente"/>
        <w:rPr>
          <w:sz w:val="24"/>
        </w:rPr>
      </w:pPr>
    </w:p>
    <w:p w:rsidR="00FA262B" w:rsidRDefault="00343291">
      <w:pPr>
        <w:pStyle w:val="Textoindependiente"/>
        <w:tabs>
          <w:tab w:val="left" w:pos="4699"/>
          <w:tab w:val="left" w:pos="8347"/>
        </w:tabs>
        <w:ind w:left="1100"/>
      </w:pPr>
      <w:r>
        <w:t>Presidente/a:</w:t>
      </w:r>
      <w:r>
        <w:tab/>
        <w:t>Secretario/a:</w:t>
      </w:r>
      <w:r>
        <w:tab/>
        <w:t>Vocal:</w:t>
      </w:r>
    </w:p>
    <w:sectPr w:rsidR="00FA262B">
      <w:pgSz w:w="11900" w:h="16840"/>
      <w:pgMar w:top="1680" w:right="360" w:bottom="2140" w:left="340" w:header="371" w:footer="1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91" w:rsidRDefault="00343291">
      <w:r>
        <w:separator/>
      </w:r>
    </w:p>
  </w:endnote>
  <w:endnote w:type="continuationSeparator" w:id="0">
    <w:p w:rsidR="00343291" w:rsidRDefault="0034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2B" w:rsidRDefault="00343291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5574791</wp:posOffset>
          </wp:positionH>
          <wp:positionV relativeFrom="page">
            <wp:posOffset>9455911</wp:posOffset>
          </wp:positionV>
          <wp:extent cx="1511808" cy="70408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808" cy="704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19E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9316720</wp:posOffset>
              </wp:positionV>
              <wp:extent cx="3303270" cy="824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270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62B" w:rsidRDefault="00343291">
                          <w:pPr>
                            <w:spacing w:before="18"/>
                            <w:ind w:left="1066"/>
                            <w:rPr>
                              <w:rFonts w:asci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16"/>
                            </w:rPr>
                            <w:t>FACULTAD DE CIENCIAS DE LA SALUD</w:t>
                          </w:r>
                        </w:p>
                        <w:p w:rsidR="00FA262B" w:rsidRDefault="00343291">
                          <w:pPr>
                            <w:spacing w:before="89"/>
                            <w:ind w:left="543"/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>C/ Santander, n.º 1 CP: 52071 Melilla | Tels.: +34 952 698 839</w:t>
                          </w:r>
                        </w:p>
                        <w:p w:rsidR="00FA262B" w:rsidRDefault="00343291">
                          <w:pPr>
                            <w:spacing w:before="89"/>
                            <w:ind w:left="519" w:hanging="500"/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 xml:space="preserve">e-mail coordinación G. Enfermería: </w:t>
                          </w:r>
                          <w:hyperlink r:id="rId2"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coordinaciondetitulo.ccs.melilla@ugr.es</w:t>
                            </w:r>
                          </w:hyperlink>
                        </w:p>
                        <w:p w:rsidR="00FA262B" w:rsidRDefault="00343291">
                          <w:pPr>
                            <w:spacing w:before="4" w:line="270" w:lineRule="atLeast"/>
                            <w:ind w:left="1421" w:hanging="903"/>
                            <w:rPr>
                              <w:rFonts w:ascii="Garamond" w:hAnsi="Garamond"/>
                              <w:b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 xml:space="preserve">e-mail coordinación G. Fisioterapia: </w:t>
                          </w:r>
                          <w:hyperlink r:id="rId3"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coordfisiomelilla@ugr.es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sz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http://cienciassaludmelilla.ugr.es/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6.05pt;margin-top:733.6pt;width:260.1pt;height:6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SHrA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" filled="f" stroked="f">
              <v:textbox inset="0,0,0,0">
                <w:txbxContent>
                  <w:p w:rsidR="00FA262B" w:rsidRDefault="00343291">
                    <w:pPr>
                      <w:spacing w:before="18"/>
                      <w:ind w:left="1066"/>
                      <w:rPr>
                        <w:rFonts w:ascii="Garamond"/>
                        <w:b/>
                        <w:sz w:val="16"/>
                      </w:rPr>
                    </w:pPr>
                    <w:r>
                      <w:rPr>
                        <w:rFonts w:ascii="Garamond"/>
                        <w:b/>
                        <w:sz w:val="16"/>
                      </w:rPr>
                      <w:t>FACULTAD DE CIENCIAS DE LA SALUD</w:t>
                    </w:r>
                  </w:p>
                  <w:p w:rsidR="00FA262B" w:rsidRDefault="00343291">
                    <w:pPr>
                      <w:spacing w:before="89"/>
                      <w:ind w:left="543"/>
                      <w:rPr>
                        <w:rFonts w:ascii="Garamond" w:hAnsi="Garamond"/>
                        <w:b/>
                        <w:sz w:val="16"/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</w:rPr>
                      <w:t>C/ Santander, n.º 1 CP: 52071 Melilla | Tels.: +34 952 698 839</w:t>
                    </w:r>
                  </w:p>
                  <w:p w:rsidR="00FA262B" w:rsidRDefault="00343291">
                    <w:pPr>
                      <w:spacing w:before="89"/>
                      <w:ind w:left="519" w:hanging="500"/>
                      <w:rPr>
                        <w:rFonts w:ascii="Garamond" w:hAnsi="Garamond"/>
                        <w:b/>
                        <w:sz w:val="16"/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</w:rPr>
                      <w:t xml:space="preserve">e-mail coordinación G. Enfermería: </w:t>
                    </w:r>
                    <w:hyperlink r:id="rId5">
                      <w:r>
                        <w:rPr>
                          <w:rFonts w:ascii="Garamond" w:hAnsi="Garamond"/>
                          <w:b/>
                          <w:sz w:val="16"/>
                        </w:rPr>
                        <w:t>coordinaciondetitulo.ccs.melilla@ugr.es</w:t>
                      </w:r>
                    </w:hyperlink>
                  </w:p>
                  <w:p w:rsidR="00FA262B" w:rsidRDefault="00343291">
                    <w:pPr>
                      <w:spacing w:before="4" w:line="270" w:lineRule="atLeast"/>
                      <w:ind w:left="1421" w:hanging="903"/>
                      <w:rPr>
                        <w:rFonts w:ascii="Garamond" w:hAnsi="Garamond"/>
                        <w:b/>
                        <w:sz w:val="16"/>
                      </w:rPr>
                    </w:pPr>
                    <w:r>
                      <w:rPr>
                        <w:rFonts w:ascii="Garamond" w:hAnsi="Garamond"/>
                        <w:b/>
                        <w:sz w:val="16"/>
                      </w:rPr>
                      <w:t xml:space="preserve">e-mail coordinación G. Fisioterapia: </w:t>
                    </w:r>
                    <w:hyperlink r:id="rId6">
                      <w:r>
                        <w:rPr>
                          <w:rFonts w:ascii="Garamond" w:hAnsi="Garamond"/>
                          <w:b/>
                          <w:sz w:val="16"/>
                        </w:rPr>
                        <w:t>coordfisiomelilla@ugr.es</w:t>
                      </w:r>
                    </w:hyperlink>
                    <w:r>
                      <w:rPr>
                        <w:rFonts w:ascii="Garamond" w:hAnsi="Garamond"/>
                        <w:b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Garamond" w:hAnsi="Garamond"/>
                          <w:b/>
                          <w:sz w:val="16"/>
                        </w:rPr>
                        <w:t>http://cienciassaludmelilla.ugr.es/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91" w:rsidRDefault="00343291">
      <w:r>
        <w:separator/>
      </w:r>
    </w:p>
  </w:footnote>
  <w:footnote w:type="continuationSeparator" w:id="0">
    <w:p w:rsidR="00343291" w:rsidRDefault="0034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2B" w:rsidRDefault="00343291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1063630</wp:posOffset>
          </wp:positionH>
          <wp:positionV relativeFrom="page">
            <wp:posOffset>235591</wp:posOffset>
          </wp:positionV>
          <wp:extent cx="836858" cy="8368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6858" cy="836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5060289</wp:posOffset>
          </wp:positionH>
          <wp:positionV relativeFrom="page">
            <wp:posOffset>535302</wp:posOffset>
          </wp:positionV>
          <wp:extent cx="1469542" cy="50616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9542" cy="506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2B"/>
    <w:rsid w:val="00343291"/>
    <w:rsid w:val="00BF19E8"/>
    <w:rsid w:val="00F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fisiomelilla@ugr.es" TargetMode="External"/><Relationship Id="rId7" Type="http://schemas.openxmlformats.org/officeDocument/2006/relationships/hyperlink" Target="http://cienciassaludmelilla.ugr.es/" TargetMode="External"/><Relationship Id="rId2" Type="http://schemas.openxmlformats.org/officeDocument/2006/relationships/hyperlink" Target="mailto:coordinaciondetitulo.ccs.melilla@ugr.es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coordfisiomelilla@ugr.es" TargetMode="External"/><Relationship Id="rId5" Type="http://schemas.openxmlformats.org/officeDocument/2006/relationships/hyperlink" Target="mailto:coordinaciondetitulo.ccs.melilla@ugr.es" TargetMode="External"/><Relationship Id="rId4" Type="http://schemas.openxmlformats.org/officeDocument/2006/relationships/hyperlink" Target="http://cienciassaludmelilla.ugr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2020-04-22T11:05:00Z</dcterms:created>
  <dcterms:modified xsi:type="dcterms:W3CDTF">2020-04-22T11:05:00Z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2020-04-22T00:00:00Z</vt:filetime>
  </property>
</Properties>
</file>