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4990" w:rsidRPr="00824D52" w:rsidRDefault="008430DF" w:rsidP="00BF4990">
      <w:pPr>
        <w:spacing w:before="1800"/>
        <w:rPr>
          <w:rFonts w:ascii="Roboto" w:hAnsi="Roboto"/>
        </w:rPr>
      </w:pPr>
      <w:r>
        <w:rPr>
          <w:rFonts w:ascii="Roboto" w:hAnsi="Roboto"/>
          <w:noProof/>
        </w:rPr>
        <mc:AlternateContent>
          <mc:Choice Requires="wps">
            <w:drawing>
              <wp:anchor distT="0" distB="0" distL="114300" distR="114300" simplePos="0" relativeHeight="251658240" behindDoc="0" locked="0" layoutInCell="1" allowOverlap="1">
                <wp:simplePos x="0" y="0"/>
                <wp:positionH relativeFrom="column">
                  <wp:posOffset>-514350</wp:posOffset>
                </wp:positionH>
                <wp:positionV relativeFrom="paragraph">
                  <wp:posOffset>53340</wp:posOffset>
                </wp:positionV>
                <wp:extent cx="6400800" cy="841375"/>
                <wp:effectExtent l="0" t="0" r="0" b="1587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990" w:rsidRPr="00462E7D" w:rsidRDefault="00BF4990" w:rsidP="00BF4990">
                            <w:pPr>
                              <w:spacing w:line="280" w:lineRule="exact"/>
                              <w:rPr>
                                <w:rFonts w:ascii="TradeGothic LT" w:hAnsi="TradeGothic LT"/>
                                <w:spacing w:val="-8"/>
                                <w:sz w:val="18"/>
                                <w:szCs w:val="18"/>
                              </w:rPr>
                            </w:pPr>
                            <w:r w:rsidRPr="008E2734">
                              <w:rPr>
                                <w:rFonts w:ascii="Roboto Regular" w:hAnsi="Roboto Regular"/>
                                <w:spacing w:val="-8"/>
                                <w:sz w:val="18"/>
                                <w:szCs w:val="18"/>
                              </w:rPr>
                              <w:t xml:space="preserve">GUIA DOCENTE DE LA </w:t>
                            </w:r>
                            <w:proofErr w:type="gramStart"/>
                            <w:r w:rsidRPr="008E2734">
                              <w:rPr>
                                <w:rFonts w:ascii="Roboto Regular" w:hAnsi="Roboto Regular"/>
                                <w:spacing w:val="-8"/>
                                <w:sz w:val="18"/>
                                <w:szCs w:val="18"/>
                              </w:rPr>
                              <w:t>ASIGNATURA</w:t>
                            </w:r>
                            <w:r w:rsidR="00D53EA2">
                              <w:rPr>
                                <w:rFonts w:ascii="Roboto Regular" w:hAnsi="Roboto Regular"/>
                                <w:color w:val="FF0000"/>
                                <w:spacing w:val="-8"/>
                                <w:sz w:val="22"/>
                                <w:szCs w:val="22"/>
                              </w:rPr>
                              <w:t>(</w:t>
                            </w:r>
                            <w:proofErr w:type="gramEnd"/>
                            <w:r w:rsidR="00307523">
                              <w:rPr>
                                <w:rFonts w:ascii="Cambria" w:hAnsi="Cambria"/>
                                <w:color w:val="FF0000"/>
                                <w:spacing w:val="-8"/>
                                <w:sz w:val="22"/>
                                <w:szCs w:val="22"/>
                              </w:rPr>
                              <w:t>∾</w:t>
                            </w:r>
                            <w:r w:rsidRPr="008E2734">
                              <w:rPr>
                                <w:rFonts w:ascii="Roboto Regular" w:hAnsi="Roboto Regular"/>
                                <w:color w:val="FF0000"/>
                                <w:spacing w:val="-8"/>
                                <w:sz w:val="22"/>
                                <w:szCs w:val="22"/>
                              </w:rPr>
                              <w:t>)</w:t>
                            </w:r>
                          </w:p>
                          <w:p w:rsidR="00BF4990" w:rsidRPr="00B24EBF" w:rsidRDefault="002727F2" w:rsidP="00BF4990">
                            <w:pPr>
                              <w:tabs>
                                <w:tab w:val="left" w:pos="8460"/>
                              </w:tabs>
                              <w:rPr>
                                <w:rFonts w:ascii="TradeGothic LT" w:hAnsi="TradeGothic LT"/>
                                <w:spacing w:val="-8"/>
                                <w:sz w:val="22"/>
                                <w:szCs w:val="18"/>
                              </w:rPr>
                            </w:pPr>
                            <w:r>
                              <w:rPr>
                                <w:rFonts w:ascii="Roboto Medium" w:hAnsi="Roboto Medium"/>
                                <w:color w:val="333333"/>
                                <w:spacing w:val="-16"/>
                                <w:sz w:val="32"/>
                                <w:szCs w:val="32"/>
                              </w:rPr>
                              <w:t>DIRECCIÓN COMERCIAL</w:t>
                            </w:r>
                            <w:r w:rsidR="00BF4990" w:rsidRPr="00B24EBF">
                              <w:rPr>
                                <w:rFonts w:ascii="TradeGothic LT" w:hAnsi="TradeGothic LT"/>
                                <w:color w:val="333333"/>
                                <w:spacing w:val="-16"/>
                                <w:sz w:val="32"/>
                                <w:szCs w:val="32"/>
                              </w:rPr>
                              <w:tab/>
                            </w:r>
                            <w:r w:rsidR="009501B2">
                              <w:rPr>
                                <w:rFonts w:ascii="Roboto Medium" w:hAnsi="Roboto Medium"/>
                                <w:spacing w:val="-8"/>
                                <w:sz w:val="22"/>
                                <w:szCs w:val="18"/>
                              </w:rPr>
                              <w:t>Curso 2018-</w:t>
                            </w:r>
                            <w:r w:rsidR="00BF4990" w:rsidRPr="008E2734">
                              <w:rPr>
                                <w:rFonts w:ascii="Roboto Medium" w:hAnsi="Roboto Medium"/>
                                <w:spacing w:val="-8"/>
                                <w:sz w:val="22"/>
                                <w:szCs w:val="18"/>
                              </w:rPr>
                              <w:t>201</w:t>
                            </w:r>
                            <w:r w:rsidR="009501B2">
                              <w:rPr>
                                <w:rFonts w:ascii="Roboto Medium" w:hAnsi="Roboto Medium"/>
                                <w:spacing w:val="-8"/>
                                <w:sz w:val="22"/>
                                <w:szCs w:val="18"/>
                              </w:rPr>
                              <w:t>9</w:t>
                            </w:r>
                          </w:p>
                          <w:p w:rsidR="00BF4990" w:rsidRPr="008E2734" w:rsidRDefault="00BF4990" w:rsidP="00BF4990">
                            <w:pPr>
                              <w:tabs>
                                <w:tab w:val="left" w:pos="8460"/>
                              </w:tabs>
                              <w:jc w:val="right"/>
                              <w:rPr>
                                <w:rFonts w:ascii="Roboto Regular" w:hAnsi="Roboto Regular"/>
                                <w:spacing w:val="-8"/>
                                <w:sz w:val="18"/>
                                <w:szCs w:val="18"/>
                              </w:rPr>
                            </w:pPr>
                            <w:r w:rsidRPr="008E2734">
                              <w:rPr>
                                <w:rFonts w:ascii="Roboto Regular" w:hAnsi="Roboto Regular"/>
                                <w:spacing w:val="-8"/>
                                <w:sz w:val="18"/>
                                <w:szCs w:val="18"/>
                              </w:rPr>
                              <w:t xml:space="preserve">(Fecha última actualización: </w:t>
                            </w:r>
                            <w:r w:rsidR="009501B2">
                              <w:rPr>
                                <w:rFonts w:ascii="Roboto Regular" w:hAnsi="Roboto Regular"/>
                                <w:spacing w:val="-8"/>
                                <w:sz w:val="18"/>
                                <w:szCs w:val="18"/>
                              </w:rPr>
                              <w:t>28</w:t>
                            </w:r>
                            <w:r w:rsidRPr="008E2734">
                              <w:rPr>
                                <w:rFonts w:ascii="Roboto Regular" w:hAnsi="Roboto Regular"/>
                                <w:spacing w:val="-8"/>
                                <w:sz w:val="18"/>
                                <w:szCs w:val="18"/>
                              </w:rPr>
                              <w:t>/</w:t>
                            </w:r>
                            <w:r w:rsidR="004D69AF">
                              <w:rPr>
                                <w:rFonts w:ascii="Roboto Regular" w:hAnsi="Roboto Regular"/>
                                <w:spacing w:val="-8"/>
                                <w:sz w:val="18"/>
                                <w:szCs w:val="18"/>
                              </w:rPr>
                              <w:t>0</w:t>
                            </w:r>
                            <w:r w:rsidR="009501B2">
                              <w:rPr>
                                <w:rFonts w:ascii="Roboto Regular" w:hAnsi="Roboto Regular"/>
                                <w:spacing w:val="-8"/>
                                <w:sz w:val="18"/>
                                <w:szCs w:val="18"/>
                              </w:rPr>
                              <w:t>5</w:t>
                            </w:r>
                            <w:r w:rsidRPr="008E2734">
                              <w:rPr>
                                <w:rFonts w:ascii="Roboto Regular" w:hAnsi="Roboto Regular"/>
                                <w:spacing w:val="-8"/>
                                <w:sz w:val="18"/>
                                <w:szCs w:val="18"/>
                              </w:rPr>
                              <w:t>/</w:t>
                            </w:r>
                            <w:r w:rsidR="009501B2">
                              <w:rPr>
                                <w:rFonts w:ascii="Roboto Regular" w:hAnsi="Roboto Regular"/>
                                <w:spacing w:val="-8"/>
                                <w:sz w:val="18"/>
                                <w:szCs w:val="18"/>
                              </w:rPr>
                              <w:t>2018</w:t>
                            </w:r>
                            <w:r w:rsidRPr="008E2734">
                              <w:rPr>
                                <w:rFonts w:ascii="Roboto Regular" w:hAnsi="Roboto Regular"/>
                                <w:spacing w:val="-8"/>
                                <w:sz w:val="18"/>
                                <w:szCs w:val="18"/>
                              </w:rPr>
                              <w:t>)</w:t>
                            </w:r>
                          </w:p>
                          <w:p w:rsidR="00BF4990" w:rsidRPr="008E2734" w:rsidRDefault="00BF4990" w:rsidP="00BF4990">
                            <w:pPr>
                              <w:tabs>
                                <w:tab w:val="left" w:pos="8460"/>
                              </w:tabs>
                              <w:jc w:val="right"/>
                              <w:rPr>
                                <w:rFonts w:ascii="Roboto Regular" w:hAnsi="Roboto Regular"/>
                                <w:spacing w:val="-8"/>
                                <w:sz w:val="18"/>
                                <w:szCs w:val="18"/>
                              </w:rPr>
                            </w:pPr>
                            <w:r w:rsidRPr="008E2734">
                              <w:rPr>
                                <w:rFonts w:ascii="Roboto Regular" w:hAnsi="Roboto Regular"/>
                                <w:spacing w:val="-8"/>
                                <w:sz w:val="18"/>
                                <w:szCs w:val="18"/>
                              </w:rPr>
                              <w:t xml:space="preserve">(Fecha de aprobación en Consejo de Departamento: </w:t>
                            </w:r>
                            <w:r w:rsidR="007B29FF">
                              <w:rPr>
                                <w:rFonts w:ascii="Roboto Regular" w:hAnsi="Roboto Regular"/>
                                <w:spacing w:val="-8"/>
                                <w:sz w:val="18"/>
                                <w:szCs w:val="18"/>
                              </w:rPr>
                              <w:t>04</w:t>
                            </w:r>
                            <w:bookmarkStart w:id="0" w:name="_GoBack"/>
                            <w:bookmarkEnd w:id="0"/>
                            <w:r w:rsidR="004E347B">
                              <w:rPr>
                                <w:rFonts w:ascii="Roboto Regular" w:hAnsi="Roboto Regular"/>
                                <w:spacing w:val="-8"/>
                                <w:sz w:val="18"/>
                                <w:szCs w:val="18"/>
                              </w:rPr>
                              <w:t>/06/201</w:t>
                            </w:r>
                            <w:r w:rsidR="009501B2">
                              <w:rPr>
                                <w:rFonts w:ascii="Roboto Regular" w:hAnsi="Roboto Regular"/>
                                <w:spacing w:val="-8"/>
                                <w:sz w:val="18"/>
                                <w:szCs w:val="18"/>
                              </w:rPr>
                              <w:t>8</w:t>
                            </w:r>
                            <w:r w:rsidRPr="008E2734">
                              <w:rPr>
                                <w:rFonts w:ascii="Roboto Regular" w:hAnsi="Roboto Regular"/>
                                <w:spacing w:val="-8"/>
                                <w:sz w:val="18"/>
                                <w:szCs w:val="18"/>
                              </w:rPr>
                              <w:t>)</w:t>
                            </w:r>
                          </w:p>
                          <w:p w:rsidR="00BF4990" w:rsidRDefault="00BF4990" w:rsidP="00BF4990">
                            <w:pPr>
                              <w:tabs>
                                <w:tab w:val="left" w:pos="8460"/>
                              </w:tabs>
                              <w:spacing w:line="34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0.5pt;margin-top:4.2pt;width:7in;height:6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pP7rAIAAKk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" filled="f" stroked="f">
                <v:textbox inset="0,0,0,0">
                  <w:txbxContent>
                    <w:p w:rsidR="00BF4990" w:rsidRPr="00462E7D" w:rsidRDefault="00BF4990" w:rsidP="00BF4990">
                      <w:pPr>
                        <w:spacing w:line="280" w:lineRule="exact"/>
                        <w:rPr>
                          <w:rFonts w:ascii="TradeGothic LT" w:hAnsi="TradeGothic LT"/>
                          <w:spacing w:val="-8"/>
                          <w:sz w:val="18"/>
                          <w:szCs w:val="18"/>
                        </w:rPr>
                      </w:pPr>
                      <w:r w:rsidRPr="008E2734">
                        <w:rPr>
                          <w:rFonts w:ascii="Roboto Regular" w:hAnsi="Roboto Regular"/>
                          <w:spacing w:val="-8"/>
                          <w:sz w:val="18"/>
                          <w:szCs w:val="18"/>
                        </w:rPr>
                        <w:t xml:space="preserve">GUIA DOCENTE DE LA </w:t>
                      </w:r>
                      <w:proofErr w:type="gramStart"/>
                      <w:r w:rsidRPr="008E2734">
                        <w:rPr>
                          <w:rFonts w:ascii="Roboto Regular" w:hAnsi="Roboto Regular"/>
                          <w:spacing w:val="-8"/>
                          <w:sz w:val="18"/>
                          <w:szCs w:val="18"/>
                        </w:rPr>
                        <w:t>ASIGNATURA</w:t>
                      </w:r>
                      <w:r w:rsidR="00D53EA2">
                        <w:rPr>
                          <w:rFonts w:ascii="Roboto Regular" w:hAnsi="Roboto Regular"/>
                          <w:color w:val="FF0000"/>
                          <w:spacing w:val="-8"/>
                          <w:sz w:val="22"/>
                          <w:szCs w:val="22"/>
                        </w:rPr>
                        <w:t>(</w:t>
                      </w:r>
                      <w:proofErr w:type="gramEnd"/>
                      <w:r w:rsidR="00307523">
                        <w:rPr>
                          <w:rFonts w:ascii="Cambria" w:hAnsi="Cambria"/>
                          <w:color w:val="FF0000"/>
                          <w:spacing w:val="-8"/>
                          <w:sz w:val="22"/>
                          <w:szCs w:val="22"/>
                        </w:rPr>
                        <w:t>∾</w:t>
                      </w:r>
                      <w:r w:rsidRPr="008E2734">
                        <w:rPr>
                          <w:rFonts w:ascii="Roboto Regular" w:hAnsi="Roboto Regular"/>
                          <w:color w:val="FF0000"/>
                          <w:spacing w:val="-8"/>
                          <w:sz w:val="22"/>
                          <w:szCs w:val="22"/>
                        </w:rPr>
                        <w:t>)</w:t>
                      </w:r>
                    </w:p>
                    <w:p w:rsidR="00BF4990" w:rsidRPr="00B24EBF" w:rsidRDefault="002727F2" w:rsidP="00BF4990">
                      <w:pPr>
                        <w:tabs>
                          <w:tab w:val="left" w:pos="8460"/>
                        </w:tabs>
                        <w:rPr>
                          <w:rFonts w:ascii="TradeGothic LT" w:hAnsi="TradeGothic LT"/>
                          <w:spacing w:val="-8"/>
                          <w:sz w:val="22"/>
                          <w:szCs w:val="18"/>
                        </w:rPr>
                      </w:pPr>
                      <w:r>
                        <w:rPr>
                          <w:rFonts w:ascii="Roboto Medium" w:hAnsi="Roboto Medium"/>
                          <w:color w:val="333333"/>
                          <w:spacing w:val="-16"/>
                          <w:sz w:val="32"/>
                          <w:szCs w:val="32"/>
                        </w:rPr>
                        <w:t>DIRECCIÓN COMERCIAL</w:t>
                      </w:r>
                      <w:r w:rsidR="00BF4990" w:rsidRPr="00B24EBF">
                        <w:rPr>
                          <w:rFonts w:ascii="TradeGothic LT" w:hAnsi="TradeGothic LT"/>
                          <w:color w:val="333333"/>
                          <w:spacing w:val="-16"/>
                          <w:sz w:val="32"/>
                          <w:szCs w:val="32"/>
                        </w:rPr>
                        <w:tab/>
                      </w:r>
                      <w:r w:rsidR="009501B2">
                        <w:rPr>
                          <w:rFonts w:ascii="Roboto Medium" w:hAnsi="Roboto Medium"/>
                          <w:spacing w:val="-8"/>
                          <w:sz w:val="22"/>
                          <w:szCs w:val="18"/>
                        </w:rPr>
                        <w:t>Curso 2018-</w:t>
                      </w:r>
                      <w:r w:rsidR="00BF4990" w:rsidRPr="008E2734">
                        <w:rPr>
                          <w:rFonts w:ascii="Roboto Medium" w:hAnsi="Roboto Medium"/>
                          <w:spacing w:val="-8"/>
                          <w:sz w:val="22"/>
                          <w:szCs w:val="18"/>
                        </w:rPr>
                        <w:t>201</w:t>
                      </w:r>
                      <w:r w:rsidR="009501B2">
                        <w:rPr>
                          <w:rFonts w:ascii="Roboto Medium" w:hAnsi="Roboto Medium"/>
                          <w:spacing w:val="-8"/>
                          <w:sz w:val="22"/>
                          <w:szCs w:val="18"/>
                        </w:rPr>
                        <w:t>9</w:t>
                      </w:r>
                    </w:p>
                    <w:p w:rsidR="00BF4990" w:rsidRPr="008E2734" w:rsidRDefault="00BF4990" w:rsidP="00BF4990">
                      <w:pPr>
                        <w:tabs>
                          <w:tab w:val="left" w:pos="8460"/>
                        </w:tabs>
                        <w:jc w:val="right"/>
                        <w:rPr>
                          <w:rFonts w:ascii="Roboto Regular" w:hAnsi="Roboto Regular"/>
                          <w:spacing w:val="-8"/>
                          <w:sz w:val="18"/>
                          <w:szCs w:val="18"/>
                        </w:rPr>
                      </w:pPr>
                      <w:r w:rsidRPr="008E2734">
                        <w:rPr>
                          <w:rFonts w:ascii="Roboto Regular" w:hAnsi="Roboto Regular"/>
                          <w:spacing w:val="-8"/>
                          <w:sz w:val="18"/>
                          <w:szCs w:val="18"/>
                        </w:rPr>
                        <w:t xml:space="preserve">(Fecha última actualización: </w:t>
                      </w:r>
                      <w:r w:rsidR="009501B2">
                        <w:rPr>
                          <w:rFonts w:ascii="Roboto Regular" w:hAnsi="Roboto Regular"/>
                          <w:spacing w:val="-8"/>
                          <w:sz w:val="18"/>
                          <w:szCs w:val="18"/>
                        </w:rPr>
                        <w:t>28</w:t>
                      </w:r>
                      <w:r w:rsidRPr="008E2734">
                        <w:rPr>
                          <w:rFonts w:ascii="Roboto Regular" w:hAnsi="Roboto Regular"/>
                          <w:spacing w:val="-8"/>
                          <w:sz w:val="18"/>
                          <w:szCs w:val="18"/>
                        </w:rPr>
                        <w:t>/</w:t>
                      </w:r>
                      <w:r w:rsidR="004D69AF">
                        <w:rPr>
                          <w:rFonts w:ascii="Roboto Regular" w:hAnsi="Roboto Regular"/>
                          <w:spacing w:val="-8"/>
                          <w:sz w:val="18"/>
                          <w:szCs w:val="18"/>
                        </w:rPr>
                        <w:t>0</w:t>
                      </w:r>
                      <w:r w:rsidR="009501B2">
                        <w:rPr>
                          <w:rFonts w:ascii="Roboto Regular" w:hAnsi="Roboto Regular"/>
                          <w:spacing w:val="-8"/>
                          <w:sz w:val="18"/>
                          <w:szCs w:val="18"/>
                        </w:rPr>
                        <w:t>5</w:t>
                      </w:r>
                      <w:r w:rsidRPr="008E2734">
                        <w:rPr>
                          <w:rFonts w:ascii="Roboto Regular" w:hAnsi="Roboto Regular"/>
                          <w:spacing w:val="-8"/>
                          <w:sz w:val="18"/>
                          <w:szCs w:val="18"/>
                        </w:rPr>
                        <w:t>/</w:t>
                      </w:r>
                      <w:r w:rsidR="009501B2">
                        <w:rPr>
                          <w:rFonts w:ascii="Roboto Regular" w:hAnsi="Roboto Regular"/>
                          <w:spacing w:val="-8"/>
                          <w:sz w:val="18"/>
                          <w:szCs w:val="18"/>
                        </w:rPr>
                        <w:t>2018</w:t>
                      </w:r>
                      <w:r w:rsidRPr="008E2734">
                        <w:rPr>
                          <w:rFonts w:ascii="Roboto Regular" w:hAnsi="Roboto Regular"/>
                          <w:spacing w:val="-8"/>
                          <w:sz w:val="18"/>
                          <w:szCs w:val="18"/>
                        </w:rPr>
                        <w:t>)</w:t>
                      </w:r>
                    </w:p>
                    <w:p w:rsidR="00BF4990" w:rsidRPr="008E2734" w:rsidRDefault="00BF4990" w:rsidP="00BF4990">
                      <w:pPr>
                        <w:tabs>
                          <w:tab w:val="left" w:pos="8460"/>
                        </w:tabs>
                        <w:jc w:val="right"/>
                        <w:rPr>
                          <w:rFonts w:ascii="Roboto Regular" w:hAnsi="Roboto Regular"/>
                          <w:spacing w:val="-8"/>
                          <w:sz w:val="18"/>
                          <w:szCs w:val="18"/>
                        </w:rPr>
                      </w:pPr>
                      <w:r w:rsidRPr="008E2734">
                        <w:rPr>
                          <w:rFonts w:ascii="Roboto Regular" w:hAnsi="Roboto Regular"/>
                          <w:spacing w:val="-8"/>
                          <w:sz w:val="18"/>
                          <w:szCs w:val="18"/>
                        </w:rPr>
                        <w:t xml:space="preserve">(Fecha de aprobación en Consejo de Departamento: </w:t>
                      </w:r>
                      <w:r w:rsidR="007B29FF">
                        <w:rPr>
                          <w:rFonts w:ascii="Roboto Regular" w:hAnsi="Roboto Regular"/>
                          <w:spacing w:val="-8"/>
                          <w:sz w:val="18"/>
                          <w:szCs w:val="18"/>
                        </w:rPr>
                        <w:t>04</w:t>
                      </w:r>
                      <w:bookmarkStart w:id="1" w:name="_GoBack"/>
                      <w:bookmarkEnd w:id="1"/>
                      <w:r w:rsidR="004E347B">
                        <w:rPr>
                          <w:rFonts w:ascii="Roboto Regular" w:hAnsi="Roboto Regular"/>
                          <w:spacing w:val="-8"/>
                          <w:sz w:val="18"/>
                          <w:szCs w:val="18"/>
                        </w:rPr>
                        <w:t>/06/201</w:t>
                      </w:r>
                      <w:r w:rsidR="009501B2">
                        <w:rPr>
                          <w:rFonts w:ascii="Roboto Regular" w:hAnsi="Roboto Regular"/>
                          <w:spacing w:val="-8"/>
                          <w:sz w:val="18"/>
                          <w:szCs w:val="18"/>
                        </w:rPr>
                        <w:t>8</w:t>
                      </w:r>
                      <w:r w:rsidRPr="008E2734">
                        <w:rPr>
                          <w:rFonts w:ascii="Roboto Regular" w:hAnsi="Roboto Regular"/>
                          <w:spacing w:val="-8"/>
                          <w:sz w:val="18"/>
                          <w:szCs w:val="18"/>
                        </w:rPr>
                        <w:t>)</w:t>
                      </w:r>
                    </w:p>
                    <w:p w:rsidR="00BF4990" w:rsidRDefault="00BF4990" w:rsidP="00BF4990">
                      <w:pPr>
                        <w:tabs>
                          <w:tab w:val="left" w:pos="8460"/>
                        </w:tabs>
                        <w:spacing w:line="340" w:lineRule="exact"/>
                      </w:pPr>
                    </w:p>
                  </w:txbxContent>
                </v:textbox>
              </v:shape>
            </w:pict>
          </mc:Fallback>
        </mc:AlternateContent>
      </w:r>
      <w:r>
        <w:rPr>
          <w:rFonts w:ascii="Roboto" w:hAnsi="Roboto"/>
          <w:noProof/>
          <w:color w:val="FF0000"/>
        </w:rPr>
        <mc:AlternateContent>
          <mc:Choice Requires="wps">
            <w:drawing>
              <wp:anchor distT="4294967295" distB="4294967295" distL="114300" distR="114300" simplePos="0" relativeHeight="251657216" behindDoc="0" locked="0" layoutInCell="1" allowOverlap="1">
                <wp:simplePos x="0" y="0"/>
                <wp:positionH relativeFrom="column">
                  <wp:posOffset>-457200</wp:posOffset>
                </wp:positionH>
                <wp:positionV relativeFrom="paragraph">
                  <wp:posOffset>1086484</wp:posOffset>
                </wp:positionV>
                <wp:extent cx="6400800" cy="0"/>
                <wp:effectExtent l="0" t="0" r="19050" b="1905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E92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A1F2C" id="Line 7"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85.55pt" to="468pt,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" strokecolor="#e92c30" strokeweight="1pt"/>
            </w:pict>
          </mc:Fallback>
        </mc:AlternateContent>
      </w:r>
    </w:p>
    <w:tbl>
      <w:tblPr>
        <w:tblW w:w="101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2085"/>
        <w:gridCol w:w="2340"/>
        <w:gridCol w:w="1139"/>
        <w:gridCol w:w="1364"/>
        <w:gridCol w:w="1908"/>
        <w:gridCol w:w="1352"/>
      </w:tblGrid>
      <w:tr w:rsidR="00BF4990" w:rsidRPr="00824D52">
        <w:tc>
          <w:tcPr>
            <w:tcW w:w="2085" w:type="dxa"/>
            <w:vAlign w:val="center"/>
          </w:tcPr>
          <w:p w:rsidR="00BF4990" w:rsidRPr="00824D52" w:rsidRDefault="00BF4990" w:rsidP="00BF4990">
            <w:pPr>
              <w:rPr>
                <w:rFonts w:ascii="Roboto" w:hAnsi="Roboto"/>
              </w:rPr>
            </w:pPr>
            <w:r w:rsidRPr="00824D52">
              <w:rPr>
                <w:rFonts w:ascii="Roboto" w:hAnsi="Roboto"/>
                <w:sz w:val="20"/>
                <w:szCs w:val="20"/>
              </w:rPr>
              <w:t>MÓDULO</w:t>
            </w:r>
          </w:p>
        </w:tc>
        <w:tc>
          <w:tcPr>
            <w:tcW w:w="2340" w:type="dxa"/>
            <w:vAlign w:val="center"/>
          </w:tcPr>
          <w:p w:rsidR="00BF4990" w:rsidRPr="00824D52" w:rsidRDefault="00BF4990" w:rsidP="00BF4990">
            <w:pPr>
              <w:rPr>
                <w:rFonts w:ascii="Roboto" w:hAnsi="Roboto"/>
              </w:rPr>
            </w:pPr>
            <w:r w:rsidRPr="00824D52">
              <w:rPr>
                <w:rFonts w:ascii="Roboto" w:hAnsi="Roboto"/>
                <w:sz w:val="20"/>
                <w:szCs w:val="20"/>
              </w:rPr>
              <w:t>MATERIA</w:t>
            </w:r>
          </w:p>
        </w:tc>
        <w:tc>
          <w:tcPr>
            <w:tcW w:w="1139" w:type="dxa"/>
            <w:vAlign w:val="center"/>
          </w:tcPr>
          <w:p w:rsidR="00BF4990" w:rsidRPr="00824D52" w:rsidRDefault="00BF4990" w:rsidP="00BF4990">
            <w:pPr>
              <w:rPr>
                <w:rFonts w:ascii="Roboto" w:hAnsi="Roboto"/>
              </w:rPr>
            </w:pPr>
            <w:r w:rsidRPr="00824D52">
              <w:rPr>
                <w:rFonts w:ascii="Roboto" w:hAnsi="Roboto"/>
                <w:sz w:val="20"/>
                <w:szCs w:val="20"/>
              </w:rPr>
              <w:t>CURSO</w:t>
            </w:r>
          </w:p>
        </w:tc>
        <w:tc>
          <w:tcPr>
            <w:tcW w:w="1364" w:type="dxa"/>
            <w:vAlign w:val="center"/>
          </w:tcPr>
          <w:p w:rsidR="00BF4990" w:rsidRPr="00824D52" w:rsidRDefault="00BF4990" w:rsidP="00BF4990">
            <w:pPr>
              <w:rPr>
                <w:rFonts w:ascii="Roboto" w:hAnsi="Roboto"/>
              </w:rPr>
            </w:pPr>
            <w:r w:rsidRPr="00824D52">
              <w:rPr>
                <w:rFonts w:ascii="Roboto" w:hAnsi="Roboto"/>
                <w:sz w:val="20"/>
                <w:szCs w:val="20"/>
              </w:rPr>
              <w:t>SEMESTRE</w:t>
            </w:r>
          </w:p>
        </w:tc>
        <w:tc>
          <w:tcPr>
            <w:tcW w:w="1908" w:type="dxa"/>
            <w:vAlign w:val="center"/>
          </w:tcPr>
          <w:p w:rsidR="00BF4990" w:rsidRPr="00824D52" w:rsidRDefault="00BF4990" w:rsidP="00BF4990">
            <w:pPr>
              <w:rPr>
                <w:rFonts w:ascii="Roboto" w:hAnsi="Roboto"/>
              </w:rPr>
            </w:pPr>
            <w:r w:rsidRPr="00824D52">
              <w:rPr>
                <w:rFonts w:ascii="Roboto" w:hAnsi="Roboto"/>
                <w:sz w:val="20"/>
                <w:szCs w:val="20"/>
              </w:rPr>
              <w:t>CRÉDITOS</w:t>
            </w:r>
          </w:p>
        </w:tc>
        <w:tc>
          <w:tcPr>
            <w:tcW w:w="1352" w:type="dxa"/>
            <w:vAlign w:val="center"/>
          </w:tcPr>
          <w:p w:rsidR="00BF4990" w:rsidRPr="00824D52" w:rsidRDefault="00BF4990" w:rsidP="00BF4990">
            <w:pPr>
              <w:rPr>
                <w:rFonts w:ascii="Roboto" w:hAnsi="Roboto"/>
              </w:rPr>
            </w:pPr>
            <w:r w:rsidRPr="00824D52">
              <w:rPr>
                <w:rFonts w:ascii="Roboto" w:hAnsi="Roboto"/>
                <w:sz w:val="20"/>
                <w:szCs w:val="20"/>
              </w:rPr>
              <w:t>TIPO</w:t>
            </w:r>
          </w:p>
        </w:tc>
      </w:tr>
      <w:tr w:rsidR="00BF4990" w:rsidRPr="00824D52">
        <w:tc>
          <w:tcPr>
            <w:tcW w:w="2085" w:type="dxa"/>
            <w:vAlign w:val="center"/>
          </w:tcPr>
          <w:p w:rsidR="00BF4990" w:rsidRPr="00824D52" w:rsidRDefault="00BF4990" w:rsidP="00BF4990">
            <w:pPr>
              <w:rPr>
                <w:rFonts w:ascii="Roboto" w:hAnsi="Roboto"/>
              </w:rPr>
            </w:pPr>
            <w:r w:rsidRPr="00824D52">
              <w:rPr>
                <w:rFonts w:ascii="Roboto" w:hAnsi="Roboto"/>
                <w:sz w:val="20"/>
                <w:szCs w:val="20"/>
              </w:rPr>
              <w:t>Nombre del módulo</w:t>
            </w:r>
          </w:p>
        </w:tc>
        <w:tc>
          <w:tcPr>
            <w:tcW w:w="2340" w:type="dxa"/>
            <w:vAlign w:val="center"/>
          </w:tcPr>
          <w:p w:rsidR="00BF4990" w:rsidRPr="00824D52" w:rsidRDefault="00BF4990" w:rsidP="00BF4990">
            <w:pPr>
              <w:rPr>
                <w:rFonts w:ascii="Roboto" w:hAnsi="Roboto"/>
              </w:rPr>
            </w:pPr>
            <w:r w:rsidRPr="00824D52">
              <w:rPr>
                <w:rFonts w:ascii="Roboto" w:hAnsi="Roboto"/>
                <w:sz w:val="20"/>
                <w:szCs w:val="20"/>
              </w:rPr>
              <w:t>Nombre de la materia</w:t>
            </w:r>
          </w:p>
        </w:tc>
        <w:tc>
          <w:tcPr>
            <w:tcW w:w="1139" w:type="dxa"/>
            <w:vAlign w:val="center"/>
          </w:tcPr>
          <w:p w:rsidR="00BF4990" w:rsidRPr="00824D52" w:rsidRDefault="009501B2" w:rsidP="00BF4990">
            <w:pPr>
              <w:jc w:val="center"/>
              <w:rPr>
                <w:rFonts w:ascii="Roboto" w:hAnsi="Roboto"/>
              </w:rPr>
            </w:pPr>
            <w:r>
              <w:rPr>
                <w:rFonts w:ascii="Roboto" w:hAnsi="Roboto"/>
                <w:sz w:val="20"/>
                <w:szCs w:val="20"/>
              </w:rPr>
              <w:t>2</w:t>
            </w:r>
            <w:r w:rsidR="00BF4990" w:rsidRPr="00824D52">
              <w:rPr>
                <w:rFonts w:ascii="Roboto" w:hAnsi="Roboto"/>
                <w:sz w:val="20"/>
                <w:szCs w:val="20"/>
              </w:rPr>
              <w:t>º</w:t>
            </w:r>
          </w:p>
        </w:tc>
        <w:tc>
          <w:tcPr>
            <w:tcW w:w="1364" w:type="dxa"/>
            <w:vAlign w:val="center"/>
          </w:tcPr>
          <w:p w:rsidR="00BF4990" w:rsidRPr="00824D52" w:rsidRDefault="009501B2" w:rsidP="00BF4990">
            <w:pPr>
              <w:jc w:val="center"/>
              <w:rPr>
                <w:rFonts w:ascii="Roboto" w:hAnsi="Roboto"/>
              </w:rPr>
            </w:pPr>
            <w:r>
              <w:rPr>
                <w:rFonts w:ascii="Roboto" w:hAnsi="Roboto"/>
                <w:sz w:val="20"/>
                <w:szCs w:val="20"/>
              </w:rPr>
              <w:t>2</w:t>
            </w:r>
            <w:r w:rsidR="00BF4990" w:rsidRPr="00824D52">
              <w:rPr>
                <w:rFonts w:ascii="Roboto" w:hAnsi="Roboto"/>
                <w:sz w:val="20"/>
                <w:szCs w:val="20"/>
              </w:rPr>
              <w:t>º</w:t>
            </w:r>
          </w:p>
        </w:tc>
        <w:tc>
          <w:tcPr>
            <w:tcW w:w="1908" w:type="dxa"/>
            <w:vAlign w:val="center"/>
          </w:tcPr>
          <w:p w:rsidR="00BF4990" w:rsidRPr="00824D52" w:rsidRDefault="00BF4990" w:rsidP="00BF4990">
            <w:pPr>
              <w:jc w:val="center"/>
              <w:rPr>
                <w:rFonts w:ascii="Roboto" w:hAnsi="Roboto"/>
              </w:rPr>
            </w:pPr>
            <w:r w:rsidRPr="00824D52">
              <w:rPr>
                <w:rFonts w:ascii="Roboto" w:hAnsi="Roboto"/>
                <w:sz w:val="20"/>
                <w:szCs w:val="20"/>
              </w:rPr>
              <w:t>6</w:t>
            </w:r>
          </w:p>
        </w:tc>
        <w:tc>
          <w:tcPr>
            <w:tcW w:w="1352" w:type="dxa"/>
            <w:vAlign w:val="center"/>
          </w:tcPr>
          <w:p w:rsidR="00BF4990" w:rsidRPr="00824D52" w:rsidRDefault="009501B2" w:rsidP="00BF4990">
            <w:pPr>
              <w:rPr>
                <w:rFonts w:ascii="Roboto" w:hAnsi="Roboto"/>
              </w:rPr>
            </w:pPr>
            <w:r>
              <w:rPr>
                <w:rFonts w:ascii="Roboto" w:hAnsi="Roboto"/>
              </w:rPr>
              <w:t>Troncal</w:t>
            </w:r>
          </w:p>
        </w:tc>
      </w:tr>
      <w:tr w:rsidR="00BF4990" w:rsidRPr="00824D52">
        <w:tc>
          <w:tcPr>
            <w:tcW w:w="5564" w:type="dxa"/>
            <w:gridSpan w:val="3"/>
            <w:vAlign w:val="center"/>
          </w:tcPr>
          <w:p w:rsidR="00BF4990" w:rsidRPr="00824D52" w:rsidRDefault="00BF4990" w:rsidP="009E1A0D">
            <w:pPr>
              <w:rPr>
                <w:rFonts w:ascii="Roboto" w:hAnsi="Roboto"/>
              </w:rPr>
            </w:pPr>
            <w:r w:rsidRPr="00824D52">
              <w:rPr>
                <w:rFonts w:ascii="Roboto" w:hAnsi="Roboto"/>
                <w:sz w:val="20"/>
                <w:szCs w:val="20"/>
              </w:rPr>
              <w:t>PROFESORES</w:t>
            </w:r>
            <w:r w:rsidR="00307523" w:rsidRPr="00824D52">
              <w:rPr>
                <w:rFonts w:ascii="Roboto" w:hAnsi="Roboto"/>
                <w:sz w:val="20"/>
                <w:szCs w:val="20"/>
                <w:vertAlign w:val="superscript"/>
              </w:rPr>
              <w:t>(</w:t>
            </w:r>
            <w:r w:rsidR="00307523" w:rsidRPr="00824D52">
              <w:rPr>
                <w:rStyle w:val="Refdenotaalpie"/>
                <w:rFonts w:ascii="Roboto" w:hAnsi="Roboto"/>
                <w:sz w:val="20"/>
                <w:szCs w:val="20"/>
              </w:rPr>
              <w:footnoteReference w:id="1"/>
            </w:r>
            <w:r w:rsidR="00307523" w:rsidRPr="00824D52">
              <w:rPr>
                <w:rFonts w:ascii="Roboto" w:hAnsi="Roboto"/>
                <w:sz w:val="20"/>
                <w:szCs w:val="20"/>
                <w:vertAlign w:val="superscript"/>
              </w:rPr>
              <w:t>)</w:t>
            </w:r>
          </w:p>
        </w:tc>
        <w:tc>
          <w:tcPr>
            <w:tcW w:w="4624" w:type="dxa"/>
            <w:gridSpan w:val="3"/>
            <w:vAlign w:val="center"/>
          </w:tcPr>
          <w:p w:rsidR="00BF4990" w:rsidRPr="00824D52" w:rsidRDefault="00BF4990" w:rsidP="00BF4990">
            <w:pPr>
              <w:rPr>
                <w:rFonts w:ascii="Roboto" w:hAnsi="Roboto"/>
              </w:rPr>
            </w:pPr>
            <w:r w:rsidRPr="00824D52">
              <w:rPr>
                <w:rFonts w:ascii="Roboto" w:hAnsi="Roboto"/>
                <w:sz w:val="20"/>
                <w:szCs w:val="20"/>
              </w:rPr>
              <w:t>DIRECCIÓN COMPLETA DE CONTACTO PARA TUTORÍAS (Dirección postal, teléfono, correo electrónico, etc.)</w:t>
            </w:r>
          </w:p>
        </w:tc>
      </w:tr>
      <w:tr w:rsidR="00BF4990" w:rsidRPr="00824D52">
        <w:tc>
          <w:tcPr>
            <w:tcW w:w="5564" w:type="dxa"/>
            <w:gridSpan w:val="3"/>
            <w:vMerge w:val="restart"/>
            <w:vAlign w:val="center"/>
          </w:tcPr>
          <w:p w:rsidR="00BF4990" w:rsidRPr="00824D52" w:rsidRDefault="009501B2" w:rsidP="00BF4990">
            <w:pPr>
              <w:numPr>
                <w:ilvl w:val="0"/>
                <w:numId w:val="3"/>
              </w:numPr>
              <w:rPr>
                <w:rFonts w:ascii="Roboto" w:hAnsi="Roboto"/>
                <w:sz w:val="20"/>
                <w:szCs w:val="20"/>
              </w:rPr>
            </w:pPr>
            <w:r>
              <w:rPr>
                <w:rFonts w:ascii="Roboto" w:hAnsi="Roboto"/>
                <w:sz w:val="20"/>
                <w:szCs w:val="20"/>
              </w:rPr>
              <w:t>Francisco Ladrón Galán</w:t>
            </w:r>
            <w:r w:rsidR="00BF4990" w:rsidRPr="00824D52">
              <w:rPr>
                <w:rFonts w:ascii="Roboto" w:hAnsi="Roboto"/>
                <w:sz w:val="20"/>
                <w:szCs w:val="20"/>
              </w:rPr>
              <w:t xml:space="preserve">: </w:t>
            </w:r>
            <w:r w:rsidR="004D69AF" w:rsidRPr="00824D52">
              <w:rPr>
                <w:rFonts w:ascii="Roboto" w:hAnsi="Roboto"/>
                <w:sz w:val="20"/>
                <w:szCs w:val="20"/>
              </w:rPr>
              <w:t>Grupo</w:t>
            </w:r>
            <w:r w:rsidR="00513DED">
              <w:rPr>
                <w:rFonts w:ascii="Roboto" w:hAnsi="Roboto"/>
                <w:sz w:val="20"/>
                <w:szCs w:val="20"/>
              </w:rPr>
              <w:t xml:space="preserve"> A</w:t>
            </w:r>
          </w:p>
          <w:p w:rsidR="00BF4990" w:rsidRPr="00824D52" w:rsidRDefault="00BF4990" w:rsidP="009501B2">
            <w:pPr>
              <w:ind w:left="720"/>
              <w:rPr>
                <w:rFonts w:ascii="Roboto" w:hAnsi="Roboto"/>
                <w:sz w:val="20"/>
                <w:szCs w:val="20"/>
              </w:rPr>
            </w:pPr>
          </w:p>
        </w:tc>
        <w:tc>
          <w:tcPr>
            <w:tcW w:w="4624" w:type="dxa"/>
            <w:gridSpan w:val="3"/>
            <w:vAlign w:val="center"/>
          </w:tcPr>
          <w:p w:rsidR="004D69AF" w:rsidRPr="00824D52" w:rsidRDefault="004D69AF" w:rsidP="004D69AF">
            <w:pPr>
              <w:rPr>
                <w:rFonts w:ascii="Roboto" w:hAnsi="Roboto"/>
                <w:sz w:val="20"/>
                <w:szCs w:val="20"/>
              </w:rPr>
            </w:pPr>
            <w:r w:rsidRPr="00824D52">
              <w:rPr>
                <w:rFonts w:ascii="Roboto" w:hAnsi="Roboto"/>
                <w:sz w:val="20"/>
                <w:szCs w:val="20"/>
              </w:rPr>
              <w:t xml:space="preserve">Dpto. Comercialización e Investigación de Mercados, Facultad de CC. Económicas y Empresariales. </w:t>
            </w:r>
          </w:p>
          <w:p w:rsidR="004D69AF" w:rsidRPr="00824D52" w:rsidRDefault="009501B2" w:rsidP="004D69AF">
            <w:pPr>
              <w:rPr>
                <w:rFonts w:ascii="Roboto" w:hAnsi="Roboto"/>
                <w:sz w:val="20"/>
                <w:szCs w:val="20"/>
              </w:rPr>
            </w:pPr>
            <w:r>
              <w:rPr>
                <w:rFonts w:ascii="Roboto" w:hAnsi="Roboto"/>
                <w:sz w:val="20"/>
                <w:szCs w:val="20"/>
              </w:rPr>
              <w:t>Prof. Ladrón: Despacho A206</w:t>
            </w:r>
            <w:r w:rsidR="004D69AF" w:rsidRPr="00824D52">
              <w:rPr>
                <w:rFonts w:ascii="Roboto" w:hAnsi="Roboto"/>
                <w:sz w:val="20"/>
                <w:szCs w:val="20"/>
              </w:rPr>
              <w:t>.</w:t>
            </w:r>
          </w:p>
          <w:p w:rsidR="004D69AF" w:rsidRPr="00824D52" w:rsidRDefault="004D69AF" w:rsidP="004D69AF">
            <w:pPr>
              <w:rPr>
                <w:rFonts w:ascii="Roboto" w:hAnsi="Roboto"/>
                <w:sz w:val="20"/>
                <w:szCs w:val="20"/>
              </w:rPr>
            </w:pPr>
            <w:r w:rsidRPr="00824D52">
              <w:rPr>
                <w:rFonts w:ascii="Roboto" w:hAnsi="Roboto"/>
                <w:sz w:val="20"/>
                <w:szCs w:val="20"/>
              </w:rPr>
              <w:t xml:space="preserve">Correo electrónico: </w:t>
            </w:r>
            <w:r w:rsidR="009501B2">
              <w:rPr>
                <w:rFonts w:ascii="Roboto" w:hAnsi="Roboto"/>
                <w:sz w:val="20"/>
                <w:szCs w:val="20"/>
              </w:rPr>
              <w:t>fladron</w:t>
            </w:r>
            <w:r w:rsidRPr="00824D52">
              <w:rPr>
                <w:rFonts w:ascii="Roboto" w:hAnsi="Roboto"/>
                <w:sz w:val="20"/>
                <w:szCs w:val="20"/>
              </w:rPr>
              <w:t xml:space="preserve">@ugr.es </w:t>
            </w:r>
          </w:p>
          <w:p w:rsidR="00BF4990" w:rsidRPr="00824D52" w:rsidRDefault="00BF4990" w:rsidP="005475DE">
            <w:pPr>
              <w:rPr>
                <w:rFonts w:ascii="Roboto" w:hAnsi="Roboto"/>
              </w:rPr>
            </w:pPr>
          </w:p>
        </w:tc>
      </w:tr>
      <w:tr w:rsidR="00BF4990" w:rsidRPr="00824D52">
        <w:tc>
          <w:tcPr>
            <w:tcW w:w="5564" w:type="dxa"/>
            <w:gridSpan w:val="3"/>
            <w:vMerge/>
            <w:vAlign w:val="center"/>
          </w:tcPr>
          <w:p w:rsidR="00BF4990" w:rsidRPr="00824D52" w:rsidRDefault="00BF4990" w:rsidP="00BF4990">
            <w:pPr>
              <w:rPr>
                <w:rFonts w:ascii="Roboto" w:hAnsi="Roboto"/>
              </w:rPr>
            </w:pPr>
          </w:p>
        </w:tc>
        <w:tc>
          <w:tcPr>
            <w:tcW w:w="4624" w:type="dxa"/>
            <w:gridSpan w:val="3"/>
            <w:vAlign w:val="center"/>
          </w:tcPr>
          <w:p w:rsidR="00BF4990" w:rsidRPr="00824D52" w:rsidRDefault="00BF4990" w:rsidP="00BF4990">
            <w:pPr>
              <w:rPr>
                <w:rFonts w:ascii="Roboto" w:hAnsi="Roboto"/>
              </w:rPr>
            </w:pPr>
            <w:r w:rsidRPr="00824D52">
              <w:rPr>
                <w:rFonts w:ascii="Roboto" w:hAnsi="Roboto"/>
                <w:caps/>
                <w:sz w:val="20"/>
                <w:szCs w:val="20"/>
              </w:rPr>
              <w:t>Horario de tutorías y/o enlace a la página web donde puedan consultarse los horarios de tutorías</w:t>
            </w:r>
            <w:r w:rsidR="00D53EA2" w:rsidRPr="00824D52">
              <w:rPr>
                <w:rFonts w:ascii="Roboto" w:hAnsi="Roboto"/>
                <w:caps/>
                <w:sz w:val="20"/>
                <w:szCs w:val="20"/>
                <w:vertAlign w:val="superscript"/>
              </w:rPr>
              <w:t>(1)</w:t>
            </w:r>
          </w:p>
        </w:tc>
      </w:tr>
      <w:tr w:rsidR="00BF4990" w:rsidRPr="00824D52">
        <w:tc>
          <w:tcPr>
            <w:tcW w:w="5564" w:type="dxa"/>
            <w:gridSpan w:val="3"/>
            <w:vMerge/>
            <w:vAlign w:val="center"/>
          </w:tcPr>
          <w:p w:rsidR="00BF4990" w:rsidRPr="00824D52" w:rsidRDefault="00BF4990" w:rsidP="00BF4990">
            <w:pPr>
              <w:rPr>
                <w:rFonts w:ascii="Roboto" w:hAnsi="Roboto"/>
              </w:rPr>
            </w:pPr>
          </w:p>
        </w:tc>
        <w:tc>
          <w:tcPr>
            <w:tcW w:w="4624" w:type="dxa"/>
            <w:gridSpan w:val="3"/>
            <w:vAlign w:val="center"/>
          </w:tcPr>
          <w:p w:rsidR="00BF4990" w:rsidRPr="00824D52" w:rsidRDefault="004D69AF" w:rsidP="00BF4990">
            <w:pPr>
              <w:rPr>
                <w:rFonts w:ascii="Roboto" w:hAnsi="Roboto"/>
              </w:rPr>
            </w:pPr>
            <w:r w:rsidRPr="00824D52">
              <w:rPr>
                <w:rFonts w:ascii="Roboto" w:hAnsi="Roboto"/>
                <w:sz w:val="20"/>
                <w:szCs w:val="20"/>
              </w:rPr>
              <w:t xml:space="preserve">Consultar en </w:t>
            </w:r>
            <w:r w:rsidRPr="00824D52">
              <w:rPr>
                <w:rFonts w:ascii="Roboto" w:hAnsi="Roboto"/>
                <w:sz w:val="20"/>
                <w:szCs w:val="20"/>
                <w:u w:val="single"/>
              </w:rPr>
              <w:t>http://directorio.ugr.es/</w:t>
            </w:r>
          </w:p>
        </w:tc>
      </w:tr>
      <w:tr w:rsidR="00BF4990" w:rsidRPr="00824D52">
        <w:tc>
          <w:tcPr>
            <w:tcW w:w="5564" w:type="dxa"/>
            <w:gridSpan w:val="3"/>
            <w:vAlign w:val="center"/>
          </w:tcPr>
          <w:p w:rsidR="00BF4990" w:rsidRPr="00824D52" w:rsidRDefault="00BF4990" w:rsidP="00BF4990">
            <w:pPr>
              <w:rPr>
                <w:rFonts w:ascii="Roboto" w:hAnsi="Roboto"/>
              </w:rPr>
            </w:pPr>
            <w:r w:rsidRPr="00824D52">
              <w:rPr>
                <w:rFonts w:ascii="Roboto" w:hAnsi="Roboto"/>
                <w:sz w:val="20"/>
                <w:szCs w:val="20"/>
              </w:rPr>
              <w:t>GRADO EN EL QUE SE IMPARTE</w:t>
            </w:r>
          </w:p>
        </w:tc>
        <w:tc>
          <w:tcPr>
            <w:tcW w:w="4624" w:type="dxa"/>
            <w:gridSpan w:val="3"/>
            <w:vAlign w:val="center"/>
          </w:tcPr>
          <w:p w:rsidR="00BF4990" w:rsidRPr="00824D52" w:rsidRDefault="00BF4990" w:rsidP="00BF4990">
            <w:pPr>
              <w:rPr>
                <w:rFonts w:ascii="Roboto" w:hAnsi="Roboto"/>
              </w:rPr>
            </w:pPr>
            <w:r w:rsidRPr="00824D52">
              <w:rPr>
                <w:rFonts w:ascii="Roboto" w:hAnsi="Roboto"/>
                <w:sz w:val="20"/>
                <w:szCs w:val="20"/>
              </w:rPr>
              <w:t>OTROS GRADOS A LOS QUE SE PODRÍA OFERTAR</w:t>
            </w:r>
          </w:p>
        </w:tc>
      </w:tr>
      <w:tr w:rsidR="00BF4990" w:rsidRPr="00824D52">
        <w:tc>
          <w:tcPr>
            <w:tcW w:w="5564" w:type="dxa"/>
            <w:gridSpan w:val="3"/>
            <w:vAlign w:val="center"/>
          </w:tcPr>
          <w:p w:rsidR="00BF4990" w:rsidRPr="00824D52" w:rsidRDefault="005475DE" w:rsidP="00513DED">
            <w:pPr>
              <w:rPr>
                <w:rFonts w:ascii="Roboto" w:hAnsi="Roboto"/>
              </w:rPr>
            </w:pPr>
            <w:r w:rsidRPr="00824D52">
              <w:rPr>
                <w:rFonts w:ascii="Roboto" w:hAnsi="Roboto"/>
                <w:sz w:val="20"/>
                <w:szCs w:val="20"/>
              </w:rPr>
              <w:t xml:space="preserve">Doble </w:t>
            </w:r>
            <w:r w:rsidR="004D69AF" w:rsidRPr="00824D52">
              <w:rPr>
                <w:rFonts w:ascii="Roboto" w:hAnsi="Roboto"/>
                <w:sz w:val="20"/>
                <w:szCs w:val="20"/>
              </w:rPr>
              <w:t xml:space="preserve">Grado en </w:t>
            </w:r>
            <w:r w:rsidRPr="00824D52">
              <w:rPr>
                <w:rFonts w:ascii="Roboto" w:hAnsi="Roboto"/>
                <w:sz w:val="20"/>
                <w:szCs w:val="20"/>
              </w:rPr>
              <w:t xml:space="preserve">Administración de Empresas </w:t>
            </w:r>
            <w:r w:rsidR="00513DED">
              <w:rPr>
                <w:rFonts w:ascii="Roboto" w:hAnsi="Roboto"/>
                <w:sz w:val="20"/>
                <w:szCs w:val="20"/>
              </w:rPr>
              <w:t>e Ingenierías</w:t>
            </w:r>
            <w:r w:rsidRPr="00824D52">
              <w:rPr>
                <w:rFonts w:ascii="Roboto" w:hAnsi="Roboto"/>
                <w:sz w:val="20"/>
                <w:szCs w:val="20"/>
              </w:rPr>
              <w:t xml:space="preserve"> </w:t>
            </w:r>
            <w:r w:rsidR="004D69AF" w:rsidRPr="00824D52">
              <w:rPr>
                <w:rFonts w:ascii="Roboto" w:hAnsi="Roboto"/>
                <w:sz w:val="20"/>
                <w:szCs w:val="20"/>
              </w:rPr>
              <w:t>(</w:t>
            </w:r>
            <w:r w:rsidR="00513DED">
              <w:rPr>
                <w:rFonts w:ascii="Roboto" w:hAnsi="Roboto"/>
                <w:sz w:val="20"/>
                <w:szCs w:val="20"/>
              </w:rPr>
              <w:t>DGAI</w:t>
            </w:r>
            <w:r w:rsidR="004D69AF" w:rsidRPr="00824D52">
              <w:rPr>
                <w:rFonts w:ascii="Roboto" w:hAnsi="Roboto"/>
                <w:sz w:val="20"/>
                <w:szCs w:val="20"/>
              </w:rPr>
              <w:t>)</w:t>
            </w:r>
          </w:p>
        </w:tc>
        <w:tc>
          <w:tcPr>
            <w:tcW w:w="4624" w:type="dxa"/>
            <w:gridSpan w:val="3"/>
            <w:vAlign w:val="center"/>
          </w:tcPr>
          <w:p w:rsidR="00BF4990" w:rsidRPr="00824D52" w:rsidRDefault="00BF4990" w:rsidP="00BF4990">
            <w:pPr>
              <w:rPr>
                <w:rFonts w:ascii="Roboto" w:hAnsi="Roboto"/>
              </w:rPr>
            </w:pPr>
          </w:p>
        </w:tc>
      </w:tr>
      <w:tr w:rsidR="00BF4990" w:rsidRPr="00824D52">
        <w:tc>
          <w:tcPr>
            <w:tcW w:w="10188" w:type="dxa"/>
            <w:gridSpan w:val="6"/>
            <w:vAlign w:val="center"/>
          </w:tcPr>
          <w:p w:rsidR="00BF4990" w:rsidRPr="00824D52" w:rsidRDefault="00BF4990" w:rsidP="00BF4990">
            <w:pPr>
              <w:rPr>
                <w:rFonts w:ascii="Roboto" w:hAnsi="Roboto"/>
              </w:rPr>
            </w:pPr>
            <w:r w:rsidRPr="00824D52">
              <w:rPr>
                <w:rFonts w:ascii="Roboto" w:hAnsi="Roboto"/>
                <w:sz w:val="20"/>
                <w:szCs w:val="20"/>
              </w:rPr>
              <w:t>PRERREQUISITOS Y/O RECOMENDACIONES (si procede)</w:t>
            </w:r>
          </w:p>
        </w:tc>
      </w:tr>
      <w:tr w:rsidR="00BF4990" w:rsidRPr="00824D52">
        <w:tc>
          <w:tcPr>
            <w:tcW w:w="10188" w:type="dxa"/>
            <w:gridSpan w:val="6"/>
            <w:vAlign w:val="center"/>
          </w:tcPr>
          <w:p w:rsidR="00BF4990" w:rsidRPr="00824D52" w:rsidRDefault="005475DE" w:rsidP="00BF4990">
            <w:pPr>
              <w:numPr>
                <w:ilvl w:val="0"/>
                <w:numId w:val="3"/>
              </w:numPr>
              <w:rPr>
                <w:rFonts w:ascii="Roboto" w:hAnsi="Roboto"/>
                <w:sz w:val="20"/>
                <w:szCs w:val="20"/>
              </w:rPr>
            </w:pPr>
            <w:r w:rsidRPr="00824D52">
              <w:rPr>
                <w:rFonts w:ascii="Roboto" w:hAnsi="Roboto"/>
                <w:sz w:val="20"/>
                <w:szCs w:val="20"/>
              </w:rPr>
              <w:t>Haber superado Introducción al Marketing</w:t>
            </w:r>
            <w:r w:rsidR="00427856">
              <w:rPr>
                <w:rFonts w:ascii="Roboto" w:hAnsi="Roboto"/>
                <w:sz w:val="20"/>
                <w:szCs w:val="20"/>
              </w:rPr>
              <w:t xml:space="preserve"> (recomendación)</w:t>
            </w:r>
          </w:p>
        </w:tc>
      </w:tr>
    </w:tbl>
    <w:p w:rsidR="00824D52" w:rsidRPr="00824D52" w:rsidRDefault="00824D52">
      <w:pPr>
        <w:rPr>
          <w:rFonts w:ascii="Roboto" w:hAnsi="Roboto"/>
        </w:rPr>
      </w:pPr>
      <w:r w:rsidRPr="00824D52">
        <w:rPr>
          <w:rFonts w:ascii="Roboto" w:hAnsi="Roboto"/>
        </w:rPr>
        <w:br w:type="page"/>
      </w:r>
    </w:p>
    <w:tbl>
      <w:tblPr>
        <w:tblW w:w="101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10188"/>
      </w:tblGrid>
      <w:tr w:rsidR="00BF4990" w:rsidRPr="00824D52">
        <w:tc>
          <w:tcPr>
            <w:tcW w:w="10188" w:type="dxa"/>
            <w:vAlign w:val="center"/>
          </w:tcPr>
          <w:p w:rsidR="00BF4990" w:rsidRPr="00824D52" w:rsidRDefault="00BF4990" w:rsidP="004D2F48">
            <w:pPr>
              <w:keepNext/>
              <w:rPr>
                <w:rFonts w:ascii="Roboto" w:hAnsi="Roboto"/>
                <w:b/>
              </w:rPr>
            </w:pPr>
            <w:r w:rsidRPr="00824D52">
              <w:rPr>
                <w:rFonts w:ascii="Roboto" w:hAnsi="Roboto"/>
                <w:b/>
                <w:sz w:val="20"/>
                <w:szCs w:val="20"/>
              </w:rPr>
              <w:lastRenderedPageBreak/>
              <w:t>BREVE DESCRIPCIÓN DE CONTENIDOS (SEGÚN MEMORIA DE VERIFICACIÓN DEL GRADO)</w:t>
            </w:r>
          </w:p>
        </w:tc>
      </w:tr>
      <w:tr w:rsidR="00BF4990" w:rsidRPr="00824D52">
        <w:tc>
          <w:tcPr>
            <w:tcW w:w="10188" w:type="dxa"/>
            <w:vAlign w:val="center"/>
          </w:tcPr>
          <w:p w:rsidR="005475DE" w:rsidRPr="00824D52" w:rsidRDefault="005475DE" w:rsidP="00824D52">
            <w:pPr>
              <w:numPr>
                <w:ilvl w:val="0"/>
                <w:numId w:val="3"/>
              </w:numPr>
              <w:rPr>
                <w:rFonts w:ascii="Roboto" w:hAnsi="Roboto"/>
                <w:sz w:val="20"/>
                <w:szCs w:val="20"/>
              </w:rPr>
            </w:pPr>
            <w:r w:rsidRPr="00824D52">
              <w:rPr>
                <w:rFonts w:ascii="Roboto" w:hAnsi="Roboto"/>
                <w:sz w:val="20"/>
                <w:szCs w:val="20"/>
              </w:rPr>
              <w:t>Análisis del mercado y la demanda.</w:t>
            </w:r>
          </w:p>
          <w:p w:rsidR="005475DE" w:rsidRPr="00824D52" w:rsidRDefault="005475DE" w:rsidP="00824D52">
            <w:pPr>
              <w:numPr>
                <w:ilvl w:val="0"/>
                <w:numId w:val="3"/>
              </w:numPr>
              <w:rPr>
                <w:rFonts w:ascii="Roboto" w:hAnsi="Roboto"/>
                <w:sz w:val="20"/>
                <w:szCs w:val="20"/>
              </w:rPr>
            </w:pPr>
            <w:r w:rsidRPr="00824D52">
              <w:rPr>
                <w:rFonts w:ascii="Roboto" w:hAnsi="Roboto"/>
                <w:sz w:val="20"/>
                <w:szCs w:val="20"/>
              </w:rPr>
              <w:t>Estrategias de segmentación y posicionamiento en el mercado.</w:t>
            </w:r>
          </w:p>
          <w:p w:rsidR="005475DE" w:rsidRPr="00824D52" w:rsidRDefault="005475DE" w:rsidP="00824D52">
            <w:pPr>
              <w:numPr>
                <w:ilvl w:val="0"/>
                <w:numId w:val="3"/>
              </w:numPr>
              <w:rPr>
                <w:rFonts w:ascii="Roboto" w:hAnsi="Roboto"/>
                <w:sz w:val="20"/>
                <w:szCs w:val="20"/>
              </w:rPr>
            </w:pPr>
            <w:r w:rsidRPr="00824D52">
              <w:rPr>
                <w:rFonts w:ascii="Roboto" w:hAnsi="Roboto"/>
                <w:sz w:val="20"/>
                <w:szCs w:val="20"/>
              </w:rPr>
              <w:t>El sistema de información de marketing y la investigación comercial.</w:t>
            </w:r>
          </w:p>
          <w:p w:rsidR="005475DE" w:rsidRPr="00824D52" w:rsidRDefault="005475DE" w:rsidP="00824D52">
            <w:pPr>
              <w:numPr>
                <w:ilvl w:val="0"/>
                <w:numId w:val="3"/>
              </w:numPr>
              <w:rPr>
                <w:rFonts w:ascii="Roboto" w:hAnsi="Roboto"/>
                <w:sz w:val="20"/>
                <w:szCs w:val="20"/>
              </w:rPr>
            </w:pPr>
            <w:r w:rsidRPr="00824D52">
              <w:rPr>
                <w:rFonts w:ascii="Roboto" w:hAnsi="Roboto"/>
                <w:sz w:val="20"/>
                <w:szCs w:val="20"/>
              </w:rPr>
              <w:t>Estrategias de precios.</w:t>
            </w:r>
          </w:p>
          <w:p w:rsidR="005475DE" w:rsidRPr="00824D52" w:rsidRDefault="005475DE" w:rsidP="00824D52">
            <w:pPr>
              <w:numPr>
                <w:ilvl w:val="0"/>
                <w:numId w:val="3"/>
              </w:numPr>
              <w:rPr>
                <w:rFonts w:ascii="Roboto" w:hAnsi="Roboto"/>
                <w:sz w:val="20"/>
                <w:szCs w:val="20"/>
              </w:rPr>
            </w:pPr>
            <w:r w:rsidRPr="00824D52">
              <w:rPr>
                <w:rFonts w:ascii="Roboto" w:hAnsi="Roboto"/>
                <w:sz w:val="20"/>
                <w:szCs w:val="20"/>
              </w:rPr>
              <w:t>Estrategias de distribución.</w:t>
            </w:r>
          </w:p>
          <w:p w:rsidR="005475DE" w:rsidRPr="00824D52" w:rsidRDefault="005475DE" w:rsidP="00824D52">
            <w:pPr>
              <w:numPr>
                <w:ilvl w:val="0"/>
                <w:numId w:val="3"/>
              </w:numPr>
              <w:rPr>
                <w:rFonts w:ascii="Roboto" w:hAnsi="Roboto"/>
                <w:sz w:val="20"/>
                <w:szCs w:val="20"/>
              </w:rPr>
            </w:pPr>
            <w:r w:rsidRPr="00824D52">
              <w:rPr>
                <w:rFonts w:ascii="Roboto" w:hAnsi="Roboto"/>
                <w:sz w:val="20"/>
                <w:szCs w:val="20"/>
              </w:rPr>
              <w:t>Estrategias de comunicación.</w:t>
            </w:r>
          </w:p>
          <w:p w:rsidR="005475DE" w:rsidRPr="00824D52" w:rsidRDefault="005475DE" w:rsidP="00824D52">
            <w:pPr>
              <w:numPr>
                <w:ilvl w:val="0"/>
                <w:numId w:val="3"/>
              </w:numPr>
              <w:rPr>
                <w:rFonts w:ascii="Roboto" w:hAnsi="Roboto"/>
                <w:sz w:val="20"/>
                <w:szCs w:val="20"/>
              </w:rPr>
            </w:pPr>
            <w:r w:rsidRPr="00824D52">
              <w:rPr>
                <w:rFonts w:ascii="Roboto" w:hAnsi="Roboto"/>
                <w:sz w:val="20"/>
                <w:szCs w:val="20"/>
              </w:rPr>
              <w:t>Estrategias de producto.</w:t>
            </w:r>
          </w:p>
          <w:p w:rsidR="00BF4990" w:rsidRPr="00824D52" w:rsidRDefault="005475DE" w:rsidP="00824D52">
            <w:pPr>
              <w:keepNext/>
              <w:keepLines/>
              <w:numPr>
                <w:ilvl w:val="0"/>
                <w:numId w:val="3"/>
              </w:numPr>
              <w:tabs>
                <w:tab w:val="center" w:pos="4252"/>
                <w:tab w:val="right" w:pos="8504"/>
              </w:tabs>
              <w:spacing w:before="40" w:after="40"/>
              <w:outlineLvl w:val="5"/>
              <w:rPr>
                <w:rFonts w:ascii="Roboto" w:hAnsi="Roboto"/>
                <w:sz w:val="20"/>
                <w:szCs w:val="20"/>
              </w:rPr>
            </w:pPr>
            <w:r w:rsidRPr="00824D52">
              <w:rPr>
                <w:rFonts w:ascii="Roboto" w:hAnsi="Roboto"/>
                <w:sz w:val="20"/>
                <w:szCs w:val="20"/>
              </w:rPr>
              <w:t>Proceso de planificación de marketing.</w:t>
            </w:r>
          </w:p>
        </w:tc>
      </w:tr>
      <w:tr w:rsidR="00BF4990" w:rsidRPr="00824D52">
        <w:tc>
          <w:tcPr>
            <w:tcW w:w="10188" w:type="dxa"/>
            <w:vAlign w:val="center"/>
          </w:tcPr>
          <w:p w:rsidR="00BF4990" w:rsidRPr="00824D52" w:rsidRDefault="00BF4990" w:rsidP="00BF4990">
            <w:pPr>
              <w:rPr>
                <w:rFonts w:ascii="Roboto" w:hAnsi="Roboto"/>
                <w:b/>
              </w:rPr>
            </w:pPr>
            <w:r w:rsidRPr="00824D52">
              <w:rPr>
                <w:rFonts w:ascii="Roboto" w:hAnsi="Roboto"/>
                <w:b/>
                <w:sz w:val="20"/>
                <w:szCs w:val="20"/>
              </w:rPr>
              <w:t>COMPETENCIAS GENERALES Y ESPECÍFICAS</w:t>
            </w:r>
          </w:p>
        </w:tc>
      </w:tr>
      <w:tr w:rsidR="005475DE" w:rsidRPr="00824D52" w:rsidTr="008F139E">
        <w:tc>
          <w:tcPr>
            <w:tcW w:w="10188" w:type="dxa"/>
          </w:tcPr>
          <w:p w:rsidR="00D27F7C" w:rsidRDefault="00D27F7C" w:rsidP="00D27F7C">
            <w:pPr>
              <w:numPr>
                <w:ilvl w:val="0"/>
                <w:numId w:val="17"/>
              </w:numPr>
              <w:suppressAutoHyphens/>
              <w:snapToGrid w:val="0"/>
              <w:rPr>
                <w:rFonts w:ascii="TradeGothic LT" w:hAnsi="TradeGothic LT" w:cs="TradeGothic LT"/>
                <w:b/>
                <w:bCs/>
                <w:sz w:val="20"/>
                <w:szCs w:val="20"/>
              </w:rPr>
            </w:pPr>
            <w:r w:rsidRPr="00080392">
              <w:rPr>
                <w:rFonts w:ascii="TradeGothic LT" w:hAnsi="TradeGothic LT" w:cs="TradeGothic LT"/>
                <w:b/>
                <w:bCs/>
                <w:sz w:val="20"/>
                <w:szCs w:val="20"/>
              </w:rPr>
              <w:t xml:space="preserve">Competencias </w:t>
            </w:r>
            <w:r>
              <w:rPr>
                <w:rFonts w:ascii="TradeGothic LT" w:hAnsi="TradeGothic LT" w:cs="TradeGothic LT"/>
                <w:b/>
                <w:bCs/>
                <w:sz w:val="20"/>
                <w:szCs w:val="20"/>
              </w:rPr>
              <w:t>básicas</w:t>
            </w:r>
            <w:r w:rsidRPr="00080392">
              <w:rPr>
                <w:rFonts w:ascii="TradeGothic LT" w:hAnsi="TradeGothic LT" w:cs="TradeGothic LT"/>
                <w:b/>
                <w:bCs/>
                <w:sz w:val="20"/>
                <w:szCs w:val="20"/>
              </w:rPr>
              <w:t>:</w:t>
            </w:r>
          </w:p>
          <w:p w:rsidR="00D27F7C" w:rsidRDefault="00D27F7C" w:rsidP="00D27F7C">
            <w:pPr>
              <w:snapToGrid w:val="0"/>
              <w:ind w:left="360"/>
              <w:rPr>
                <w:rFonts w:ascii="TradeGothic LT" w:hAnsi="TradeGothic LT" w:cs="TradeGothic LT"/>
                <w:b/>
                <w:bCs/>
                <w:sz w:val="20"/>
                <w:szCs w:val="20"/>
              </w:rPr>
            </w:pPr>
          </w:p>
          <w:p w:rsidR="00D27F7C" w:rsidRDefault="00D27F7C" w:rsidP="00D27F7C">
            <w:pPr>
              <w:snapToGrid w:val="0"/>
              <w:ind w:left="360"/>
              <w:rPr>
                <w:rFonts w:ascii="TradeGothic LT" w:hAnsi="TradeGothic LT" w:cs="TradeGothic LT"/>
                <w:bCs/>
                <w:sz w:val="20"/>
                <w:szCs w:val="20"/>
              </w:rPr>
            </w:pPr>
            <w:r>
              <w:rPr>
                <w:rFonts w:ascii="TradeGothic LT" w:hAnsi="TradeGothic LT" w:cs="TradeGothic LT"/>
                <w:bCs/>
                <w:sz w:val="20"/>
                <w:szCs w:val="20"/>
              </w:rPr>
              <w:t xml:space="preserve">- </w:t>
            </w:r>
            <w:r w:rsidRPr="001573C0">
              <w:rPr>
                <w:rFonts w:ascii="TradeGothic LT" w:hAnsi="TradeGothic LT" w:cs="TradeGothic LT"/>
                <w:bCs/>
                <w:sz w:val="20"/>
                <w:szCs w:val="20"/>
              </w:rPr>
              <w:t>Que los estudiantes hayan demostrado poseer y comprender conocimientos en un área de estudio que parte de la base de la educación secundaria general, y se suele encontrar a un nivel que, si bien se apoya en libros de texto avanzados, incluye también</w:t>
            </w:r>
            <w:r>
              <w:rPr>
                <w:rFonts w:ascii="TradeGothic LT" w:hAnsi="TradeGothic LT" w:cs="TradeGothic LT"/>
                <w:bCs/>
                <w:sz w:val="20"/>
                <w:szCs w:val="20"/>
              </w:rPr>
              <w:t xml:space="preserve"> </w:t>
            </w:r>
            <w:r w:rsidRPr="001573C0">
              <w:rPr>
                <w:rFonts w:ascii="TradeGothic LT" w:hAnsi="TradeGothic LT" w:cs="TradeGothic LT"/>
                <w:bCs/>
                <w:sz w:val="20"/>
                <w:szCs w:val="20"/>
              </w:rPr>
              <w:t>algunos aspectos que implican conocimientos procedentes de la vanguardia de su campo de estudio</w:t>
            </w:r>
            <w:r>
              <w:rPr>
                <w:rFonts w:ascii="TradeGothic LT" w:hAnsi="TradeGothic LT" w:cs="TradeGothic LT"/>
                <w:bCs/>
                <w:sz w:val="20"/>
                <w:szCs w:val="20"/>
              </w:rPr>
              <w:t>.</w:t>
            </w:r>
          </w:p>
          <w:p w:rsidR="00D27F7C" w:rsidRDefault="00D27F7C" w:rsidP="00D27F7C">
            <w:pPr>
              <w:snapToGrid w:val="0"/>
              <w:ind w:left="360"/>
              <w:rPr>
                <w:rFonts w:ascii="TradeGothic LT" w:hAnsi="TradeGothic LT" w:cs="TradeGothic LT"/>
                <w:bCs/>
                <w:sz w:val="20"/>
                <w:szCs w:val="20"/>
              </w:rPr>
            </w:pPr>
            <w:r>
              <w:rPr>
                <w:rFonts w:ascii="TradeGothic LT" w:hAnsi="TradeGothic LT" w:cs="TradeGothic LT"/>
                <w:bCs/>
                <w:sz w:val="20"/>
                <w:szCs w:val="20"/>
              </w:rPr>
              <w:t xml:space="preserve">- </w:t>
            </w:r>
            <w:r w:rsidRPr="001573C0">
              <w:rPr>
                <w:rFonts w:ascii="TradeGothic LT" w:hAnsi="TradeGothic LT" w:cs="TradeGothic LT"/>
                <w:bCs/>
                <w:sz w:val="20"/>
                <w:szCs w:val="20"/>
              </w:rPr>
              <w:t>Que los estudiantes sepan aplicar sus conocimientos a su trabajo o vocación de una forma profesional y posean las competencias que suelen demostrarse por medio de la elaboración y defensa de argumentos y la resolución de problemas dentro de</w:t>
            </w:r>
            <w:r>
              <w:rPr>
                <w:rFonts w:ascii="TradeGothic LT" w:hAnsi="TradeGothic LT" w:cs="TradeGothic LT"/>
                <w:bCs/>
                <w:sz w:val="20"/>
                <w:szCs w:val="20"/>
              </w:rPr>
              <w:t xml:space="preserve"> </w:t>
            </w:r>
            <w:r w:rsidRPr="001573C0">
              <w:rPr>
                <w:rFonts w:ascii="TradeGothic LT" w:hAnsi="TradeGothic LT" w:cs="TradeGothic LT"/>
                <w:bCs/>
                <w:sz w:val="20"/>
                <w:szCs w:val="20"/>
              </w:rPr>
              <w:t>su área de estudio</w:t>
            </w:r>
            <w:r>
              <w:rPr>
                <w:rFonts w:ascii="TradeGothic LT" w:hAnsi="TradeGothic LT" w:cs="TradeGothic LT"/>
                <w:bCs/>
                <w:sz w:val="20"/>
                <w:szCs w:val="20"/>
              </w:rPr>
              <w:t>.</w:t>
            </w:r>
          </w:p>
          <w:p w:rsidR="00D27F7C" w:rsidRPr="001573C0" w:rsidRDefault="00D27F7C" w:rsidP="00D27F7C">
            <w:pPr>
              <w:snapToGrid w:val="0"/>
              <w:ind w:left="360"/>
              <w:rPr>
                <w:rFonts w:ascii="TradeGothic LT" w:hAnsi="TradeGothic LT" w:cs="TradeGothic LT"/>
                <w:bCs/>
                <w:sz w:val="20"/>
                <w:szCs w:val="20"/>
              </w:rPr>
            </w:pPr>
            <w:r w:rsidRPr="001573C0">
              <w:rPr>
                <w:rFonts w:ascii="TradeGothic LT" w:hAnsi="TradeGothic LT" w:cs="TradeGothic LT"/>
                <w:bCs/>
                <w:sz w:val="20"/>
                <w:szCs w:val="20"/>
              </w:rPr>
              <w:t>- Que los estudiantes tengan la capacidad de reunir e interpretar datos relevantes (normalmente dentro de su área de estudio)</w:t>
            </w:r>
            <w:r>
              <w:rPr>
                <w:rFonts w:ascii="TradeGothic LT" w:hAnsi="TradeGothic LT" w:cs="TradeGothic LT"/>
                <w:bCs/>
                <w:sz w:val="20"/>
                <w:szCs w:val="20"/>
              </w:rPr>
              <w:t xml:space="preserve"> </w:t>
            </w:r>
            <w:r w:rsidRPr="001573C0">
              <w:rPr>
                <w:rFonts w:ascii="TradeGothic LT" w:hAnsi="TradeGothic LT" w:cs="TradeGothic LT"/>
                <w:bCs/>
                <w:sz w:val="20"/>
                <w:szCs w:val="20"/>
              </w:rPr>
              <w:t>para emitir juicios que incluyan una reflexión sobre temas relevantes de índole social, científica o ética</w:t>
            </w:r>
            <w:r>
              <w:rPr>
                <w:rFonts w:ascii="TradeGothic LT" w:hAnsi="TradeGothic LT" w:cs="TradeGothic LT"/>
                <w:bCs/>
                <w:sz w:val="20"/>
                <w:szCs w:val="20"/>
              </w:rPr>
              <w:t>.</w:t>
            </w:r>
          </w:p>
          <w:p w:rsidR="00D27F7C" w:rsidRPr="001573C0" w:rsidRDefault="00D27F7C" w:rsidP="00D27F7C">
            <w:pPr>
              <w:snapToGrid w:val="0"/>
              <w:ind w:left="360"/>
              <w:rPr>
                <w:rFonts w:ascii="TradeGothic LT" w:hAnsi="TradeGothic LT" w:cs="TradeGothic LT"/>
                <w:bCs/>
                <w:sz w:val="20"/>
                <w:szCs w:val="20"/>
              </w:rPr>
            </w:pPr>
            <w:r w:rsidRPr="001573C0">
              <w:rPr>
                <w:rFonts w:ascii="TradeGothic LT" w:hAnsi="TradeGothic LT" w:cs="TradeGothic LT"/>
                <w:bCs/>
                <w:sz w:val="20"/>
                <w:szCs w:val="20"/>
              </w:rPr>
              <w:t>- Que los estudiantes puedan transmitir información, ideas, problemas y soluciones a un público tanto especializado como no</w:t>
            </w:r>
            <w:r>
              <w:rPr>
                <w:rFonts w:ascii="TradeGothic LT" w:hAnsi="TradeGothic LT" w:cs="TradeGothic LT"/>
                <w:bCs/>
                <w:sz w:val="20"/>
                <w:szCs w:val="20"/>
              </w:rPr>
              <w:t xml:space="preserve"> </w:t>
            </w:r>
            <w:r w:rsidRPr="001573C0">
              <w:rPr>
                <w:rFonts w:ascii="TradeGothic LT" w:hAnsi="TradeGothic LT" w:cs="TradeGothic LT"/>
                <w:bCs/>
                <w:sz w:val="20"/>
                <w:szCs w:val="20"/>
              </w:rPr>
              <w:t>especializado</w:t>
            </w:r>
            <w:r>
              <w:rPr>
                <w:rFonts w:ascii="TradeGothic LT" w:hAnsi="TradeGothic LT" w:cs="TradeGothic LT"/>
                <w:bCs/>
                <w:sz w:val="20"/>
                <w:szCs w:val="20"/>
              </w:rPr>
              <w:t>.</w:t>
            </w:r>
          </w:p>
          <w:p w:rsidR="00D27F7C" w:rsidRPr="001573C0" w:rsidRDefault="00D27F7C" w:rsidP="00D27F7C">
            <w:pPr>
              <w:snapToGrid w:val="0"/>
              <w:ind w:left="360"/>
              <w:rPr>
                <w:rFonts w:ascii="TradeGothic LT" w:hAnsi="TradeGothic LT" w:cs="TradeGothic LT"/>
                <w:bCs/>
                <w:sz w:val="20"/>
                <w:szCs w:val="20"/>
              </w:rPr>
            </w:pPr>
            <w:r w:rsidRPr="001573C0">
              <w:rPr>
                <w:rFonts w:ascii="TradeGothic LT" w:hAnsi="TradeGothic LT" w:cs="TradeGothic LT"/>
                <w:bCs/>
                <w:sz w:val="20"/>
                <w:szCs w:val="20"/>
              </w:rPr>
              <w:t>- Que los estudiantes hayan desarrollado aquellas habilidades de aprendizaje necesarias para emprender estudios posteriores</w:t>
            </w:r>
            <w:r>
              <w:rPr>
                <w:rFonts w:ascii="TradeGothic LT" w:hAnsi="TradeGothic LT" w:cs="TradeGothic LT"/>
                <w:bCs/>
                <w:sz w:val="20"/>
                <w:szCs w:val="20"/>
              </w:rPr>
              <w:t xml:space="preserve"> </w:t>
            </w:r>
            <w:r w:rsidRPr="001573C0">
              <w:rPr>
                <w:rFonts w:ascii="TradeGothic LT" w:hAnsi="TradeGothic LT" w:cs="TradeGothic LT"/>
                <w:bCs/>
                <w:sz w:val="20"/>
                <w:szCs w:val="20"/>
              </w:rPr>
              <w:t>con un alto grado de autonomía</w:t>
            </w:r>
            <w:r>
              <w:rPr>
                <w:rFonts w:ascii="TradeGothic LT" w:hAnsi="TradeGothic LT" w:cs="TradeGothic LT"/>
                <w:bCs/>
                <w:sz w:val="20"/>
                <w:szCs w:val="20"/>
              </w:rPr>
              <w:t>.</w:t>
            </w:r>
          </w:p>
          <w:p w:rsidR="00D27F7C" w:rsidRDefault="00D27F7C" w:rsidP="00D27F7C">
            <w:pPr>
              <w:snapToGrid w:val="0"/>
              <w:ind w:left="360"/>
              <w:rPr>
                <w:rFonts w:ascii="TradeGothic LT" w:hAnsi="TradeGothic LT" w:cs="TradeGothic LT"/>
                <w:b/>
                <w:bCs/>
                <w:sz w:val="20"/>
                <w:szCs w:val="20"/>
              </w:rPr>
            </w:pPr>
          </w:p>
          <w:p w:rsidR="00D27F7C" w:rsidRDefault="00D27F7C" w:rsidP="00D27F7C">
            <w:pPr>
              <w:numPr>
                <w:ilvl w:val="0"/>
                <w:numId w:val="17"/>
              </w:numPr>
              <w:suppressAutoHyphens/>
              <w:snapToGrid w:val="0"/>
              <w:rPr>
                <w:rFonts w:ascii="TradeGothic LT" w:hAnsi="TradeGothic LT" w:cs="TradeGothic LT"/>
                <w:b/>
                <w:bCs/>
                <w:sz w:val="20"/>
                <w:szCs w:val="20"/>
              </w:rPr>
            </w:pPr>
            <w:r>
              <w:rPr>
                <w:rFonts w:ascii="TradeGothic LT" w:hAnsi="TradeGothic LT" w:cs="TradeGothic LT"/>
                <w:b/>
                <w:bCs/>
                <w:sz w:val="20"/>
                <w:szCs w:val="20"/>
              </w:rPr>
              <w:t>Competencias generales:</w:t>
            </w:r>
            <w:r w:rsidRPr="00080392">
              <w:rPr>
                <w:rFonts w:ascii="TradeGothic LT" w:hAnsi="TradeGothic LT" w:cs="TradeGothic LT"/>
                <w:b/>
                <w:bCs/>
                <w:sz w:val="20"/>
                <w:szCs w:val="20"/>
              </w:rPr>
              <w:t xml:space="preserve"> </w:t>
            </w:r>
          </w:p>
          <w:p w:rsidR="00D27F7C" w:rsidRPr="00B81521" w:rsidRDefault="00D27F7C" w:rsidP="00D27F7C">
            <w:pPr>
              <w:snapToGrid w:val="0"/>
              <w:rPr>
                <w:rFonts w:ascii="TradeGothic LT" w:hAnsi="TradeGothic LT" w:cs="TradeGothic LT"/>
                <w:b/>
                <w:bCs/>
                <w:sz w:val="20"/>
                <w:szCs w:val="20"/>
              </w:rPr>
            </w:pPr>
          </w:p>
          <w:p w:rsidR="00D27F7C" w:rsidRDefault="00D27F7C" w:rsidP="00D27F7C">
            <w:pPr>
              <w:numPr>
                <w:ilvl w:val="0"/>
                <w:numId w:val="9"/>
              </w:numPr>
              <w:tabs>
                <w:tab w:val="left" w:pos="720"/>
              </w:tabs>
              <w:suppressAutoHyphens/>
              <w:rPr>
                <w:rFonts w:ascii="Trebuchet MS" w:hAnsi="Trebuchet MS" w:cs="Trebuchet MS"/>
                <w:color w:val="000000"/>
                <w:sz w:val="20"/>
                <w:szCs w:val="20"/>
              </w:rPr>
            </w:pPr>
            <w:r>
              <w:rPr>
                <w:rFonts w:ascii="Trebuchet MS" w:hAnsi="Trebuchet MS" w:cs="Trebuchet MS"/>
                <w:color w:val="000000"/>
                <w:sz w:val="20"/>
                <w:szCs w:val="20"/>
              </w:rPr>
              <w:t>Solidez en los conocimientos básicos de la profesión.</w:t>
            </w:r>
          </w:p>
          <w:p w:rsidR="00D27F7C" w:rsidRDefault="00D27F7C" w:rsidP="00D27F7C">
            <w:pPr>
              <w:numPr>
                <w:ilvl w:val="0"/>
                <w:numId w:val="9"/>
              </w:numPr>
              <w:tabs>
                <w:tab w:val="left" w:pos="720"/>
              </w:tabs>
              <w:suppressAutoHyphens/>
              <w:rPr>
                <w:rFonts w:ascii="Trebuchet MS" w:hAnsi="Trebuchet MS" w:cs="Trebuchet MS"/>
                <w:color w:val="000000"/>
                <w:sz w:val="20"/>
                <w:szCs w:val="20"/>
              </w:rPr>
            </w:pPr>
            <w:r>
              <w:rPr>
                <w:rFonts w:ascii="Trebuchet MS" w:hAnsi="Trebuchet MS" w:cs="Trebuchet MS"/>
                <w:color w:val="000000"/>
                <w:sz w:val="20"/>
                <w:szCs w:val="20"/>
              </w:rPr>
              <w:t>Habilidades de utilización de herramientas informáticas aplicables al ámbito de estudio.</w:t>
            </w:r>
          </w:p>
          <w:p w:rsidR="00D27F7C" w:rsidRDefault="00D27F7C" w:rsidP="00D27F7C">
            <w:pPr>
              <w:numPr>
                <w:ilvl w:val="0"/>
                <w:numId w:val="9"/>
              </w:numPr>
              <w:tabs>
                <w:tab w:val="left" w:pos="720"/>
              </w:tabs>
              <w:suppressAutoHyphens/>
              <w:rPr>
                <w:rFonts w:ascii="Trebuchet MS" w:hAnsi="Trebuchet MS" w:cs="Trebuchet MS"/>
                <w:color w:val="000000"/>
                <w:sz w:val="20"/>
                <w:szCs w:val="20"/>
              </w:rPr>
            </w:pPr>
            <w:r>
              <w:rPr>
                <w:rFonts w:ascii="Trebuchet MS" w:hAnsi="Trebuchet MS" w:cs="Trebuchet MS"/>
                <w:color w:val="000000"/>
                <w:sz w:val="20"/>
                <w:szCs w:val="20"/>
              </w:rPr>
              <w:t>Habilidades de gestión de la información (habilidad para buscar y analizar información proveniente de diversas fuentes).</w:t>
            </w:r>
          </w:p>
          <w:p w:rsidR="00D27F7C" w:rsidRDefault="00D27F7C" w:rsidP="00D27F7C">
            <w:pPr>
              <w:numPr>
                <w:ilvl w:val="0"/>
                <w:numId w:val="9"/>
              </w:numPr>
              <w:tabs>
                <w:tab w:val="left" w:pos="720"/>
              </w:tabs>
              <w:suppressAutoHyphens/>
              <w:rPr>
                <w:rFonts w:ascii="Trebuchet MS" w:hAnsi="Trebuchet MS" w:cs="Trebuchet MS"/>
                <w:color w:val="000000"/>
                <w:sz w:val="20"/>
                <w:szCs w:val="20"/>
              </w:rPr>
            </w:pPr>
            <w:r>
              <w:rPr>
                <w:rFonts w:ascii="Trebuchet MS" w:hAnsi="Trebuchet MS" w:cs="Trebuchet MS"/>
                <w:color w:val="000000"/>
                <w:sz w:val="20"/>
                <w:szCs w:val="20"/>
              </w:rPr>
              <w:t>Capacidad para la toma de decisiones.</w:t>
            </w:r>
          </w:p>
          <w:p w:rsidR="00D27F7C" w:rsidRDefault="00D27F7C" w:rsidP="00D27F7C">
            <w:pPr>
              <w:numPr>
                <w:ilvl w:val="0"/>
                <w:numId w:val="9"/>
              </w:numPr>
              <w:tabs>
                <w:tab w:val="left" w:pos="720"/>
              </w:tabs>
              <w:suppressAutoHyphens/>
              <w:rPr>
                <w:rFonts w:ascii="Trebuchet MS" w:hAnsi="Trebuchet MS" w:cs="Trebuchet MS"/>
                <w:color w:val="000000"/>
                <w:sz w:val="20"/>
                <w:szCs w:val="20"/>
              </w:rPr>
            </w:pPr>
            <w:r>
              <w:rPr>
                <w:rFonts w:ascii="Trebuchet MS" w:hAnsi="Trebuchet MS" w:cs="Trebuchet MS"/>
                <w:color w:val="000000"/>
                <w:sz w:val="20"/>
                <w:szCs w:val="20"/>
              </w:rPr>
              <w:t>Capacidad de reconocer la diversidad y multiculturalidad.</w:t>
            </w:r>
          </w:p>
          <w:p w:rsidR="00D27F7C" w:rsidRDefault="00D27F7C" w:rsidP="00D27F7C">
            <w:pPr>
              <w:numPr>
                <w:ilvl w:val="0"/>
                <w:numId w:val="9"/>
              </w:numPr>
              <w:tabs>
                <w:tab w:val="left" w:pos="720"/>
              </w:tabs>
              <w:suppressAutoHyphens/>
              <w:rPr>
                <w:rFonts w:ascii="Trebuchet MS" w:hAnsi="Trebuchet MS" w:cs="Trebuchet MS"/>
                <w:color w:val="000000"/>
                <w:sz w:val="20"/>
                <w:szCs w:val="20"/>
              </w:rPr>
            </w:pPr>
            <w:r>
              <w:rPr>
                <w:rFonts w:ascii="Trebuchet MS" w:hAnsi="Trebuchet MS" w:cs="Trebuchet MS"/>
                <w:color w:val="000000"/>
                <w:sz w:val="20"/>
                <w:szCs w:val="20"/>
              </w:rPr>
              <w:t>Capacidad de comunicación con expertos y no expertos en el área de conocimiento.</w:t>
            </w:r>
          </w:p>
          <w:p w:rsidR="00D27F7C" w:rsidRDefault="00D27F7C" w:rsidP="00D27F7C">
            <w:pPr>
              <w:numPr>
                <w:ilvl w:val="0"/>
                <w:numId w:val="9"/>
              </w:numPr>
              <w:tabs>
                <w:tab w:val="left" w:pos="720"/>
              </w:tabs>
              <w:suppressAutoHyphens/>
              <w:rPr>
                <w:rFonts w:ascii="Trebuchet MS" w:hAnsi="Trebuchet MS" w:cs="Trebuchet MS"/>
                <w:color w:val="000000"/>
                <w:sz w:val="20"/>
                <w:szCs w:val="20"/>
              </w:rPr>
            </w:pPr>
            <w:r>
              <w:rPr>
                <w:rFonts w:ascii="Trebuchet MS" w:hAnsi="Trebuchet MS" w:cs="Trebuchet MS"/>
                <w:color w:val="000000"/>
                <w:sz w:val="20"/>
                <w:szCs w:val="20"/>
              </w:rPr>
              <w:t>Capacidad para aplicar los conocimientos a la práctica.</w:t>
            </w:r>
          </w:p>
          <w:p w:rsidR="00D27F7C" w:rsidRDefault="00D27F7C" w:rsidP="00D27F7C">
            <w:pPr>
              <w:numPr>
                <w:ilvl w:val="0"/>
                <w:numId w:val="9"/>
              </w:numPr>
              <w:tabs>
                <w:tab w:val="left" w:pos="720"/>
              </w:tabs>
              <w:suppressAutoHyphens/>
              <w:rPr>
                <w:rFonts w:ascii="Trebuchet MS" w:hAnsi="Trebuchet MS" w:cs="Trebuchet MS"/>
                <w:color w:val="000000"/>
                <w:sz w:val="20"/>
                <w:szCs w:val="20"/>
              </w:rPr>
            </w:pPr>
            <w:r>
              <w:rPr>
                <w:rFonts w:ascii="Trebuchet MS" w:hAnsi="Trebuchet MS" w:cs="Trebuchet MS"/>
                <w:color w:val="000000"/>
                <w:sz w:val="20"/>
                <w:szCs w:val="20"/>
              </w:rPr>
              <w:t>Habilidades de investigación.</w:t>
            </w:r>
          </w:p>
          <w:p w:rsidR="00D27F7C" w:rsidRDefault="00D27F7C" w:rsidP="00D27F7C">
            <w:pPr>
              <w:numPr>
                <w:ilvl w:val="0"/>
                <w:numId w:val="9"/>
              </w:numPr>
              <w:tabs>
                <w:tab w:val="left" w:pos="720"/>
              </w:tabs>
              <w:suppressAutoHyphens/>
              <w:rPr>
                <w:rFonts w:ascii="Trebuchet MS" w:hAnsi="Trebuchet MS" w:cs="Trebuchet MS"/>
                <w:color w:val="000000"/>
                <w:sz w:val="20"/>
                <w:szCs w:val="20"/>
              </w:rPr>
            </w:pPr>
            <w:r>
              <w:rPr>
                <w:rFonts w:ascii="Trebuchet MS" w:hAnsi="Trebuchet MS" w:cs="Trebuchet MS"/>
                <w:color w:val="000000"/>
                <w:sz w:val="20"/>
                <w:szCs w:val="20"/>
              </w:rPr>
              <w:t>Motivación por la calidad.</w:t>
            </w:r>
          </w:p>
          <w:p w:rsidR="00D27F7C" w:rsidRPr="009A5721" w:rsidRDefault="00D27F7C" w:rsidP="00D27F7C">
            <w:pPr>
              <w:numPr>
                <w:ilvl w:val="0"/>
                <w:numId w:val="9"/>
              </w:numPr>
              <w:tabs>
                <w:tab w:val="left" w:pos="720"/>
              </w:tabs>
              <w:suppressAutoHyphens/>
              <w:rPr>
                <w:rFonts w:ascii="Trebuchet MS" w:hAnsi="Trebuchet MS" w:cs="Trebuchet MS"/>
                <w:color w:val="000000"/>
                <w:sz w:val="20"/>
                <w:szCs w:val="20"/>
              </w:rPr>
            </w:pPr>
            <w:r w:rsidRPr="009A5721">
              <w:rPr>
                <w:rFonts w:ascii="Trebuchet MS" w:hAnsi="Trebuchet MS" w:cs="Trebuchet MS"/>
                <w:color w:val="000000"/>
                <w:sz w:val="20"/>
                <w:szCs w:val="20"/>
              </w:rPr>
              <w:t>Capacidad de aprendizaje y trabajo autónomo</w:t>
            </w:r>
          </w:p>
          <w:p w:rsidR="00D27F7C" w:rsidRPr="009A5721" w:rsidRDefault="00D27F7C" w:rsidP="00D27F7C">
            <w:pPr>
              <w:numPr>
                <w:ilvl w:val="0"/>
                <w:numId w:val="9"/>
              </w:numPr>
              <w:tabs>
                <w:tab w:val="left" w:pos="720"/>
              </w:tabs>
              <w:suppressAutoHyphens/>
              <w:rPr>
                <w:rFonts w:ascii="Trebuchet MS" w:hAnsi="Trebuchet MS" w:cs="Trebuchet MS"/>
                <w:color w:val="000000"/>
                <w:sz w:val="20"/>
                <w:szCs w:val="20"/>
              </w:rPr>
            </w:pPr>
            <w:r w:rsidRPr="009A5721">
              <w:rPr>
                <w:rFonts w:ascii="Trebuchet MS" w:hAnsi="Trebuchet MS" w:cs="Trebuchet MS"/>
                <w:color w:val="000000"/>
                <w:sz w:val="20"/>
                <w:szCs w:val="20"/>
              </w:rPr>
              <w:t xml:space="preserve">Habilidad en las relaciones </w:t>
            </w:r>
            <w:r>
              <w:rPr>
                <w:rFonts w:ascii="Trebuchet MS" w:hAnsi="Trebuchet MS" w:cs="Trebuchet MS"/>
                <w:color w:val="000000"/>
                <w:sz w:val="20"/>
                <w:szCs w:val="20"/>
              </w:rPr>
              <w:t>inter</w:t>
            </w:r>
            <w:r w:rsidRPr="009A5721">
              <w:rPr>
                <w:rFonts w:ascii="Trebuchet MS" w:hAnsi="Trebuchet MS" w:cs="Trebuchet MS"/>
                <w:color w:val="000000"/>
                <w:sz w:val="20"/>
                <w:szCs w:val="20"/>
              </w:rPr>
              <w:t>personales</w:t>
            </w:r>
          </w:p>
          <w:p w:rsidR="00D27F7C" w:rsidRPr="009A5721" w:rsidRDefault="00D27F7C" w:rsidP="00D27F7C">
            <w:pPr>
              <w:numPr>
                <w:ilvl w:val="0"/>
                <w:numId w:val="9"/>
              </w:numPr>
              <w:tabs>
                <w:tab w:val="left" w:pos="720"/>
              </w:tabs>
              <w:suppressAutoHyphens/>
              <w:rPr>
                <w:rFonts w:ascii="Trebuchet MS" w:hAnsi="Trebuchet MS" w:cs="Trebuchet MS"/>
                <w:color w:val="000000"/>
                <w:sz w:val="20"/>
                <w:szCs w:val="20"/>
              </w:rPr>
            </w:pPr>
            <w:r w:rsidRPr="009A5721">
              <w:rPr>
                <w:rFonts w:ascii="Trebuchet MS" w:hAnsi="Trebuchet MS" w:cs="Trebuchet MS"/>
                <w:color w:val="000000"/>
                <w:sz w:val="20"/>
                <w:szCs w:val="20"/>
              </w:rPr>
              <w:t>Capacidad de trabajo en equipo</w:t>
            </w:r>
          </w:p>
          <w:p w:rsidR="00D27F7C" w:rsidRPr="009A5721" w:rsidRDefault="00D27F7C" w:rsidP="00D27F7C">
            <w:pPr>
              <w:numPr>
                <w:ilvl w:val="0"/>
                <w:numId w:val="9"/>
              </w:numPr>
              <w:tabs>
                <w:tab w:val="left" w:pos="720"/>
              </w:tabs>
              <w:suppressAutoHyphens/>
              <w:rPr>
                <w:rFonts w:ascii="Trebuchet MS" w:hAnsi="Trebuchet MS" w:cs="Trebuchet MS"/>
                <w:color w:val="000000"/>
                <w:sz w:val="20"/>
                <w:szCs w:val="20"/>
              </w:rPr>
            </w:pPr>
            <w:r w:rsidRPr="009A5721">
              <w:rPr>
                <w:rFonts w:ascii="Trebuchet MS" w:hAnsi="Trebuchet MS" w:cs="Trebuchet MS"/>
                <w:color w:val="000000"/>
                <w:sz w:val="20"/>
                <w:szCs w:val="20"/>
              </w:rPr>
              <w:t>Habilidad para analizar y buscar información proveniente de fuentes diversas aplicables al ámbito de estudio</w:t>
            </w:r>
          </w:p>
          <w:p w:rsidR="00D27F7C" w:rsidRPr="009A5721" w:rsidRDefault="00D27F7C" w:rsidP="00D27F7C">
            <w:pPr>
              <w:numPr>
                <w:ilvl w:val="0"/>
                <w:numId w:val="9"/>
              </w:numPr>
              <w:tabs>
                <w:tab w:val="left" w:pos="720"/>
              </w:tabs>
              <w:suppressAutoHyphens/>
              <w:rPr>
                <w:rFonts w:ascii="Trebuchet MS" w:hAnsi="Trebuchet MS" w:cs="Trebuchet MS"/>
                <w:color w:val="000000"/>
                <w:sz w:val="20"/>
                <w:szCs w:val="20"/>
              </w:rPr>
            </w:pPr>
            <w:r w:rsidRPr="009A5721">
              <w:rPr>
                <w:rFonts w:ascii="Trebuchet MS" w:hAnsi="Trebuchet MS" w:cs="Trebuchet MS"/>
                <w:color w:val="000000"/>
                <w:sz w:val="20"/>
                <w:szCs w:val="20"/>
              </w:rPr>
              <w:t>Capacidad de trabajo en entornos de presión</w:t>
            </w:r>
          </w:p>
          <w:p w:rsidR="00D27F7C" w:rsidRPr="009A5721" w:rsidRDefault="00D27F7C" w:rsidP="00D27F7C">
            <w:pPr>
              <w:numPr>
                <w:ilvl w:val="0"/>
                <w:numId w:val="9"/>
              </w:numPr>
              <w:tabs>
                <w:tab w:val="left" w:pos="720"/>
              </w:tabs>
              <w:suppressAutoHyphens/>
              <w:rPr>
                <w:rFonts w:ascii="Trebuchet MS" w:hAnsi="Trebuchet MS" w:cs="Trebuchet MS"/>
                <w:color w:val="000000"/>
                <w:sz w:val="20"/>
                <w:szCs w:val="20"/>
              </w:rPr>
            </w:pPr>
            <w:r w:rsidRPr="009A5721">
              <w:rPr>
                <w:rFonts w:ascii="Trebuchet MS" w:hAnsi="Trebuchet MS" w:cs="Trebuchet MS"/>
                <w:color w:val="000000"/>
                <w:sz w:val="20"/>
                <w:szCs w:val="20"/>
              </w:rPr>
              <w:t>Capacidad de análisis y síntesis</w:t>
            </w:r>
          </w:p>
          <w:p w:rsidR="00D27F7C" w:rsidRPr="009A5721" w:rsidRDefault="00D27F7C" w:rsidP="00D27F7C">
            <w:pPr>
              <w:numPr>
                <w:ilvl w:val="0"/>
                <w:numId w:val="9"/>
              </w:numPr>
              <w:tabs>
                <w:tab w:val="left" w:pos="720"/>
              </w:tabs>
              <w:suppressAutoHyphens/>
              <w:rPr>
                <w:rFonts w:ascii="Trebuchet MS" w:hAnsi="Trebuchet MS" w:cs="Trebuchet MS"/>
                <w:color w:val="000000"/>
                <w:sz w:val="20"/>
                <w:szCs w:val="20"/>
              </w:rPr>
            </w:pPr>
            <w:r w:rsidRPr="009A5721">
              <w:rPr>
                <w:rFonts w:ascii="Trebuchet MS" w:hAnsi="Trebuchet MS" w:cs="Trebuchet MS"/>
                <w:color w:val="000000"/>
                <w:sz w:val="20"/>
                <w:szCs w:val="20"/>
              </w:rPr>
              <w:lastRenderedPageBreak/>
              <w:t>Capacidad para la resolución de problemas en el ámbito económico empresarial</w:t>
            </w:r>
          </w:p>
          <w:p w:rsidR="00D27F7C" w:rsidRPr="009A5721" w:rsidRDefault="00D27F7C" w:rsidP="00D27F7C">
            <w:pPr>
              <w:numPr>
                <w:ilvl w:val="0"/>
                <w:numId w:val="9"/>
              </w:numPr>
              <w:tabs>
                <w:tab w:val="left" w:pos="720"/>
              </w:tabs>
              <w:suppressAutoHyphens/>
              <w:rPr>
                <w:rFonts w:ascii="Trebuchet MS" w:hAnsi="Trebuchet MS" w:cs="Trebuchet MS"/>
                <w:color w:val="000000"/>
                <w:sz w:val="20"/>
                <w:szCs w:val="20"/>
              </w:rPr>
            </w:pPr>
            <w:r w:rsidRPr="009A5721">
              <w:rPr>
                <w:rFonts w:ascii="Trebuchet MS" w:hAnsi="Trebuchet MS" w:cs="Trebuchet MS"/>
                <w:color w:val="000000"/>
                <w:sz w:val="20"/>
                <w:szCs w:val="20"/>
              </w:rPr>
              <w:t>Capacidad de organización y planificación</w:t>
            </w:r>
          </w:p>
          <w:p w:rsidR="00D27F7C" w:rsidRPr="009A5721" w:rsidRDefault="00D27F7C" w:rsidP="00D27F7C">
            <w:pPr>
              <w:numPr>
                <w:ilvl w:val="0"/>
                <w:numId w:val="9"/>
              </w:numPr>
              <w:tabs>
                <w:tab w:val="left" w:pos="720"/>
              </w:tabs>
              <w:suppressAutoHyphens/>
              <w:rPr>
                <w:rFonts w:ascii="Trebuchet MS" w:hAnsi="Trebuchet MS" w:cs="Trebuchet MS"/>
                <w:color w:val="000000"/>
                <w:sz w:val="20"/>
                <w:szCs w:val="20"/>
              </w:rPr>
            </w:pPr>
            <w:r w:rsidRPr="009A5721">
              <w:rPr>
                <w:rFonts w:ascii="Trebuchet MS" w:hAnsi="Trebuchet MS" w:cs="Trebuchet MS"/>
                <w:color w:val="000000"/>
                <w:sz w:val="20"/>
                <w:szCs w:val="20"/>
              </w:rPr>
              <w:t>Capacidad de adaptación a nuevas situaciones o situaciones cambiantes</w:t>
            </w:r>
          </w:p>
          <w:p w:rsidR="00D27F7C" w:rsidRPr="009A5721" w:rsidRDefault="00D27F7C" w:rsidP="00D27F7C">
            <w:pPr>
              <w:numPr>
                <w:ilvl w:val="0"/>
                <w:numId w:val="9"/>
              </w:numPr>
              <w:tabs>
                <w:tab w:val="left" w:pos="720"/>
              </w:tabs>
              <w:suppressAutoHyphens/>
              <w:rPr>
                <w:rFonts w:ascii="Trebuchet MS" w:hAnsi="Trebuchet MS" w:cs="Trebuchet MS"/>
                <w:color w:val="000000"/>
                <w:sz w:val="20"/>
                <w:szCs w:val="20"/>
              </w:rPr>
            </w:pPr>
            <w:r w:rsidRPr="009A5721">
              <w:rPr>
                <w:rFonts w:ascii="Trebuchet MS" w:hAnsi="Trebuchet MS" w:cs="Trebuchet MS"/>
                <w:color w:val="000000"/>
                <w:sz w:val="20"/>
                <w:szCs w:val="20"/>
              </w:rPr>
              <w:t>Creatividad e intuición para elegir medidas adecuadas a los distintos contextos</w:t>
            </w:r>
          </w:p>
          <w:p w:rsidR="00D27F7C" w:rsidRPr="009A5721" w:rsidRDefault="00D27F7C" w:rsidP="00D27F7C">
            <w:pPr>
              <w:numPr>
                <w:ilvl w:val="0"/>
                <w:numId w:val="9"/>
              </w:numPr>
              <w:tabs>
                <w:tab w:val="left" w:pos="720"/>
              </w:tabs>
              <w:suppressAutoHyphens/>
              <w:rPr>
                <w:rFonts w:ascii="Trebuchet MS" w:hAnsi="Trebuchet MS" w:cs="Trebuchet MS"/>
                <w:color w:val="000000"/>
                <w:sz w:val="20"/>
                <w:szCs w:val="20"/>
              </w:rPr>
            </w:pPr>
            <w:r w:rsidRPr="009A5721">
              <w:rPr>
                <w:rFonts w:ascii="Trebuchet MS" w:hAnsi="Trebuchet MS" w:cs="Trebuchet MS"/>
                <w:color w:val="000000"/>
                <w:sz w:val="20"/>
                <w:szCs w:val="20"/>
              </w:rPr>
              <w:t>Capacidad de dirección y liderazgo</w:t>
            </w:r>
          </w:p>
          <w:p w:rsidR="00D27F7C" w:rsidRPr="009A5721" w:rsidRDefault="00D27F7C" w:rsidP="00D27F7C">
            <w:pPr>
              <w:numPr>
                <w:ilvl w:val="0"/>
                <w:numId w:val="9"/>
              </w:numPr>
              <w:tabs>
                <w:tab w:val="left" w:pos="720"/>
              </w:tabs>
              <w:suppressAutoHyphens/>
              <w:rPr>
                <w:rFonts w:ascii="Trebuchet MS" w:hAnsi="Trebuchet MS" w:cs="Trebuchet MS"/>
                <w:color w:val="000000"/>
                <w:sz w:val="20"/>
                <w:szCs w:val="20"/>
              </w:rPr>
            </w:pPr>
            <w:r w:rsidRPr="009A5721">
              <w:rPr>
                <w:rFonts w:ascii="Trebuchet MS" w:hAnsi="Trebuchet MS" w:cs="Trebuchet MS"/>
                <w:color w:val="000000"/>
                <w:sz w:val="20"/>
                <w:szCs w:val="20"/>
              </w:rPr>
              <w:t>Iniciativa y espíritu emprendedor</w:t>
            </w:r>
          </w:p>
          <w:p w:rsidR="00D27F7C" w:rsidRPr="009A5721" w:rsidRDefault="00D27F7C" w:rsidP="00D27F7C">
            <w:pPr>
              <w:numPr>
                <w:ilvl w:val="0"/>
                <w:numId w:val="9"/>
              </w:numPr>
              <w:tabs>
                <w:tab w:val="left" w:pos="720"/>
              </w:tabs>
              <w:suppressAutoHyphens/>
              <w:rPr>
                <w:rFonts w:ascii="Trebuchet MS" w:hAnsi="Trebuchet MS" w:cs="Trebuchet MS"/>
                <w:color w:val="000000"/>
                <w:sz w:val="20"/>
                <w:szCs w:val="20"/>
              </w:rPr>
            </w:pPr>
            <w:r w:rsidRPr="009A5721">
              <w:rPr>
                <w:rFonts w:ascii="Trebuchet MS" w:hAnsi="Trebuchet MS" w:cs="Trebuchet MS"/>
                <w:color w:val="000000"/>
                <w:sz w:val="20"/>
                <w:szCs w:val="20"/>
              </w:rPr>
              <w:t>Poder transmitir información, ideas y soluciones sobre problemas planteados</w:t>
            </w:r>
          </w:p>
          <w:p w:rsidR="00D27F7C" w:rsidRPr="009A5721" w:rsidRDefault="00D27F7C" w:rsidP="00D27F7C">
            <w:pPr>
              <w:numPr>
                <w:ilvl w:val="0"/>
                <w:numId w:val="9"/>
              </w:numPr>
              <w:tabs>
                <w:tab w:val="left" w:pos="720"/>
              </w:tabs>
              <w:suppressAutoHyphens/>
              <w:rPr>
                <w:rFonts w:ascii="Trebuchet MS" w:hAnsi="Trebuchet MS" w:cs="Trebuchet MS"/>
                <w:color w:val="000000"/>
                <w:sz w:val="20"/>
                <w:szCs w:val="20"/>
              </w:rPr>
            </w:pPr>
            <w:r w:rsidRPr="009A5721">
              <w:rPr>
                <w:rFonts w:ascii="Trebuchet MS" w:hAnsi="Trebuchet MS" w:cs="Trebuchet MS"/>
                <w:color w:val="000000"/>
                <w:sz w:val="20"/>
                <w:szCs w:val="20"/>
              </w:rPr>
              <w:t>Capacidad para asumir un compromiso ético en el trabajo</w:t>
            </w:r>
          </w:p>
          <w:p w:rsidR="00D27F7C" w:rsidRPr="009A5721" w:rsidRDefault="00D27F7C" w:rsidP="00D27F7C">
            <w:pPr>
              <w:numPr>
                <w:ilvl w:val="0"/>
                <w:numId w:val="9"/>
              </w:numPr>
              <w:tabs>
                <w:tab w:val="left" w:pos="720"/>
              </w:tabs>
              <w:suppressAutoHyphens/>
              <w:rPr>
                <w:rFonts w:ascii="Trebuchet MS" w:hAnsi="Trebuchet MS" w:cs="Trebuchet MS"/>
                <w:color w:val="000000"/>
                <w:sz w:val="20"/>
                <w:szCs w:val="20"/>
              </w:rPr>
            </w:pPr>
            <w:r w:rsidRPr="009A5721">
              <w:rPr>
                <w:rFonts w:ascii="Trebuchet MS" w:hAnsi="Trebuchet MS" w:cs="Trebuchet MS"/>
                <w:color w:val="000000"/>
                <w:sz w:val="20"/>
                <w:szCs w:val="20"/>
              </w:rPr>
              <w:t>Sensibilidad hacia temas ambientales y sociales</w:t>
            </w:r>
          </w:p>
          <w:p w:rsidR="00D27F7C" w:rsidRPr="009A5721" w:rsidRDefault="00D27F7C" w:rsidP="00D27F7C">
            <w:pPr>
              <w:numPr>
                <w:ilvl w:val="0"/>
                <w:numId w:val="9"/>
              </w:numPr>
              <w:tabs>
                <w:tab w:val="left" w:pos="720"/>
              </w:tabs>
              <w:suppressAutoHyphens/>
              <w:rPr>
                <w:rFonts w:ascii="Trebuchet MS" w:hAnsi="Trebuchet MS" w:cs="Trebuchet MS"/>
                <w:color w:val="000000"/>
                <w:sz w:val="20"/>
                <w:szCs w:val="20"/>
              </w:rPr>
            </w:pPr>
            <w:r w:rsidRPr="009A5721">
              <w:rPr>
                <w:rFonts w:ascii="Trebuchet MS" w:hAnsi="Trebuchet MS" w:cs="Trebuchet MS"/>
                <w:color w:val="000000"/>
                <w:sz w:val="20"/>
                <w:szCs w:val="20"/>
              </w:rPr>
              <w:t>Motivación por la calidad</w:t>
            </w:r>
          </w:p>
          <w:p w:rsidR="00D27F7C" w:rsidRPr="009A5721" w:rsidRDefault="00D27F7C" w:rsidP="00D27F7C">
            <w:pPr>
              <w:numPr>
                <w:ilvl w:val="0"/>
                <w:numId w:val="9"/>
              </w:numPr>
              <w:tabs>
                <w:tab w:val="left" w:pos="720"/>
              </w:tabs>
              <w:suppressAutoHyphens/>
              <w:rPr>
                <w:rFonts w:ascii="Trebuchet MS" w:hAnsi="Trebuchet MS" w:cs="Trebuchet MS"/>
                <w:color w:val="000000"/>
                <w:sz w:val="20"/>
                <w:szCs w:val="20"/>
              </w:rPr>
            </w:pPr>
            <w:r w:rsidRPr="009A5721">
              <w:rPr>
                <w:rFonts w:ascii="Trebuchet MS" w:hAnsi="Trebuchet MS" w:cs="Trebuchet MS"/>
                <w:color w:val="000000"/>
                <w:sz w:val="20"/>
                <w:szCs w:val="20"/>
              </w:rPr>
              <w:t>Potenciar los hábitos de búsqueda activa de empleo y la capacidad de emprendimiento</w:t>
            </w:r>
          </w:p>
          <w:p w:rsidR="00D27F7C" w:rsidRPr="009A5721" w:rsidRDefault="00D27F7C" w:rsidP="00D27F7C">
            <w:pPr>
              <w:numPr>
                <w:ilvl w:val="0"/>
                <w:numId w:val="9"/>
              </w:numPr>
              <w:tabs>
                <w:tab w:val="left" w:pos="720"/>
              </w:tabs>
              <w:suppressAutoHyphens/>
              <w:rPr>
                <w:rFonts w:ascii="Trebuchet MS" w:hAnsi="Trebuchet MS" w:cs="Trebuchet MS"/>
                <w:color w:val="000000"/>
                <w:sz w:val="20"/>
                <w:szCs w:val="20"/>
              </w:rPr>
            </w:pPr>
            <w:r w:rsidRPr="009A5721">
              <w:rPr>
                <w:rFonts w:ascii="Trebuchet MS" w:hAnsi="Trebuchet MS" w:cs="Trebuchet MS"/>
                <w:color w:val="000000"/>
                <w:sz w:val="20"/>
                <w:szCs w:val="20"/>
              </w:rPr>
              <w:t>Saber reunir e interpretar datos relevantes para emitir juicios</w:t>
            </w:r>
          </w:p>
          <w:p w:rsidR="00D27F7C" w:rsidRPr="00932BFE" w:rsidRDefault="00D27F7C" w:rsidP="00D27F7C">
            <w:pPr>
              <w:numPr>
                <w:ilvl w:val="0"/>
                <w:numId w:val="9"/>
              </w:numPr>
              <w:tabs>
                <w:tab w:val="left" w:pos="720"/>
              </w:tabs>
              <w:suppressAutoHyphens/>
              <w:rPr>
                <w:rFonts w:ascii="Trebuchet MS" w:hAnsi="Trebuchet MS" w:cs="Trebuchet MS"/>
                <w:color w:val="000000"/>
                <w:sz w:val="20"/>
                <w:szCs w:val="20"/>
              </w:rPr>
            </w:pPr>
            <w:r w:rsidRPr="009A5721">
              <w:rPr>
                <w:rFonts w:ascii="Trebuchet MS" w:hAnsi="Trebuchet MS" w:cs="Trebuchet MS"/>
                <w:color w:val="000000"/>
                <w:sz w:val="20"/>
                <w:szCs w:val="20"/>
              </w:rPr>
              <w:t>Habilidad de comprensión cognitiva</w:t>
            </w:r>
          </w:p>
          <w:p w:rsidR="00D27F7C" w:rsidRPr="009A5721" w:rsidRDefault="00D27F7C" w:rsidP="00D27F7C">
            <w:pPr>
              <w:numPr>
                <w:ilvl w:val="0"/>
                <w:numId w:val="9"/>
              </w:numPr>
              <w:tabs>
                <w:tab w:val="left" w:pos="720"/>
              </w:tabs>
              <w:suppressAutoHyphens/>
              <w:rPr>
                <w:rFonts w:ascii="Trebuchet MS" w:hAnsi="Trebuchet MS" w:cs="Trebuchet MS"/>
                <w:color w:val="000000"/>
                <w:sz w:val="20"/>
                <w:szCs w:val="20"/>
              </w:rPr>
            </w:pPr>
            <w:r w:rsidRPr="009A5721">
              <w:rPr>
                <w:rFonts w:ascii="Trebuchet MS" w:hAnsi="Trebuchet MS" w:cs="Trebuchet MS"/>
                <w:color w:val="000000"/>
                <w:sz w:val="20"/>
                <w:szCs w:val="20"/>
              </w:rPr>
              <w:t>Capacidad de adaptación a la realidad de la empresa</w:t>
            </w:r>
          </w:p>
          <w:p w:rsidR="00D27F7C" w:rsidRPr="009A5721" w:rsidRDefault="00D27F7C" w:rsidP="00D27F7C">
            <w:pPr>
              <w:numPr>
                <w:ilvl w:val="0"/>
                <w:numId w:val="9"/>
              </w:numPr>
              <w:tabs>
                <w:tab w:val="left" w:pos="720"/>
              </w:tabs>
              <w:suppressAutoHyphens/>
              <w:rPr>
                <w:rFonts w:ascii="Trebuchet MS" w:hAnsi="Trebuchet MS" w:cs="Trebuchet MS"/>
                <w:color w:val="000000"/>
                <w:sz w:val="20"/>
                <w:szCs w:val="20"/>
              </w:rPr>
            </w:pPr>
            <w:r w:rsidRPr="009A5721">
              <w:rPr>
                <w:rFonts w:ascii="Trebuchet MS" w:hAnsi="Trebuchet MS" w:cs="Trebuchet MS"/>
                <w:color w:val="000000"/>
                <w:sz w:val="20"/>
                <w:szCs w:val="20"/>
              </w:rPr>
              <w:t>Habilidad para el diseño y gestión de proyectos</w:t>
            </w:r>
          </w:p>
          <w:p w:rsidR="00D27F7C" w:rsidRDefault="00D27F7C" w:rsidP="00D27F7C">
            <w:pPr>
              <w:numPr>
                <w:ilvl w:val="0"/>
                <w:numId w:val="9"/>
              </w:numPr>
              <w:tabs>
                <w:tab w:val="left" w:pos="720"/>
              </w:tabs>
              <w:suppressAutoHyphens/>
              <w:rPr>
                <w:rFonts w:ascii="Trebuchet MS" w:hAnsi="Trebuchet MS" w:cs="Trebuchet MS"/>
                <w:color w:val="000000"/>
                <w:sz w:val="20"/>
                <w:szCs w:val="20"/>
              </w:rPr>
            </w:pPr>
            <w:r w:rsidRPr="009A5721">
              <w:rPr>
                <w:rFonts w:ascii="Trebuchet MS" w:hAnsi="Trebuchet MS" w:cs="Trebuchet MS"/>
                <w:color w:val="000000"/>
                <w:sz w:val="20"/>
                <w:szCs w:val="20"/>
              </w:rPr>
              <w:t>Capacidad crítica y autocrítica</w:t>
            </w:r>
          </w:p>
          <w:p w:rsidR="00D27F7C" w:rsidRDefault="00D27F7C" w:rsidP="00D27F7C">
            <w:pPr>
              <w:tabs>
                <w:tab w:val="left" w:pos="720"/>
              </w:tabs>
              <w:ind w:left="720"/>
              <w:rPr>
                <w:rFonts w:ascii="Trebuchet MS" w:hAnsi="Trebuchet MS" w:cs="Trebuchet MS"/>
                <w:color w:val="000000"/>
                <w:sz w:val="20"/>
                <w:szCs w:val="20"/>
              </w:rPr>
            </w:pPr>
          </w:p>
          <w:p w:rsidR="00D27F7C" w:rsidRDefault="00D27F7C" w:rsidP="00D27F7C">
            <w:pPr>
              <w:numPr>
                <w:ilvl w:val="0"/>
                <w:numId w:val="17"/>
              </w:numPr>
              <w:suppressAutoHyphens/>
              <w:snapToGrid w:val="0"/>
              <w:rPr>
                <w:rFonts w:ascii="TradeGothic LT" w:hAnsi="TradeGothic LT" w:cs="TradeGothic LT"/>
                <w:b/>
                <w:bCs/>
                <w:sz w:val="20"/>
                <w:szCs w:val="20"/>
              </w:rPr>
            </w:pPr>
            <w:r w:rsidRPr="00080392">
              <w:rPr>
                <w:rFonts w:ascii="TradeGothic LT" w:hAnsi="TradeGothic LT" w:cs="TradeGothic LT"/>
                <w:b/>
                <w:bCs/>
                <w:sz w:val="20"/>
                <w:szCs w:val="20"/>
              </w:rPr>
              <w:t xml:space="preserve">Competencias </w:t>
            </w:r>
            <w:r>
              <w:rPr>
                <w:rFonts w:ascii="TradeGothic LT" w:hAnsi="TradeGothic LT" w:cs="TradeGothic LT"/>
                <w:b/>
                <w:bCs/>
                <w:sz w:val="20"/>
                <w:szCs w:val="20"/>
              </w:rPr>
              <w:t>transversales:</w:t>
            </w:r>
          </w:p>
          <w:p w:rsidR="00D27F7C" w:rsidRDefault="00D27F7C" w:rsidP="00D27F7C">
            <w:pPr>
              <w:snapToGrid w:val="0"/>
              <w:ind w:left="360"/>
              <w:rPr>
                <w:rFonts w:ascii="TradeGothic LT" w:hAnsi="TradeGothic LT" w:cs="TradeGothic LT"/>
                <w:b/>
                <w:bCs/>
                <w:sz w:val="20"/>
                <w:szCs w:val="20"/>
              </w:rPr>
            </w:pPr>
          </w:p>
          <w:p w:rsidR="00D27F7C" w:rsidRPr="001E4C25" w:rsidRDefault="00D27F7C" w:rsidP="00D27F7C">
            <w:pPr>
              <w:snapToGrid w:val="0"/>
              <w:ind w:left="360"/>
              <w:rPr>
                <w:rFonts w:ascii="TradeGothic LT" w:hAnsi="TradeGothic LT" w:cs="TradeGothic LT"/>
                <w:bCs/>
                <w:sz w:val="20"/>
                <w:szCs w:val="20"/>
              </w:rPr>
            </w:pPr>
            <w:r w:rsidRPr="001E4C25">
              <w:rPr>
                <w:rFonts w:ascii="TradeGothic LT" w:hAnsi="TradeGothic LT" w:cs="TradeGothic LT"/>
                <w:bCs/>
                <w:sz w:val="20"/>
                <w:szCs w:val="20"/>
              </w:rPr>
              <w:t>- Gestionar y administrar una empresa u organización entendiendo su ubicación competitiva e institucional e identificando sus</w:t>
            </w:r>
            <w:r>
              <w:rPr>
                <w:rFonts w:ascii="TradeGothic LT" w:hAnsi="TradeGothic LT" w:cs="TradeGothic LT"/>
                <w:bCs/>
                <w:sz w:val="20"/>
                <w:szCs w:val="20"/>
              </w:rPr>
              <w:t xml:space="preserve"> </w:t>
            </w:r>
            <w:r w:rsidRPr="001E4C25">
              <w:rPr>
                <w:rFonts w:ascii="TradeGothic LT" w:hAnsi="TradeGothic LT" w:cs="TradeGothic LT"/>
                <w:bCs/>
                <w:sz w:val="20"/>
                <w:szCs w:val="20"/>
              </w:rPr>
              <w:t>fortalezas y debilidades. Integrarse en cualquier área funcional de una empresa u organización mediana o grande y desempeñar con</w:t>
            </w:r>
            <w:r>
              <w:rPr>
                <w:rFonts w:ascii="TradeGothic LT" w:hAnsi="TradeGothic LT" w:cs="TradeGothic LT"/>
                <w:bCs/>
                <w:sz w:val="20"/>
                <w:szCs w:val="20"/>
              </w:rPr>
              <w:t xml:space="preserve"> </w:t>
            </w:r>
            <w:r w:rsidRPr="001E4C25">
              <w:rPr>
                <w:rFonts w:ascii="TradeGothic LT" w:hAnsi="TradeGothic LT" w:cs="TradeGothic LT"/>
                <w:bCs/>
                <w:sz w:val="20"/>
                <w:szCs w:val="20"/>
              </w:rPr>
              <w:t>soltura cualquier labor de gestión en ella encomendada.</w:t>
            </w:r>
          </w:p>
          <w:p w:rsidR="00D27F7C" w:rsidRPr="001E4C25" w:rsidRDefault="00D27F7C" w:rsidP="00D27F7C">
            <w:pPr>
              <w:snapToGrid w:val="0"/>
              <w:ind w:left="360"/>
              <w:rPr>
                <w:rFonts w:ascii="TradeGothic LT" w:hAnsi="TradeGothic LT" w:cs="TradeGothic LT"/>
                <w:bCs/>
                <w:sz w:val="20"/>
                <w:szCs w:val="20"/>
              </w:rPr>
            </w:pPr>
            <w:r w:rsidRPr="001E4C25">
              <w:rPr>
                <w:rFonts w:ascii="TradeGothic LT" w:hAnsi="TradeGothic LT" w:cs="TradeGothic LT"/>
                <w:bCs/>
                <w:sz w:val="20"/>
                <w:szCs w:val="20"/>
              </w:rPr>
              <w:t>- Valorar a partir de los registros relevantes de información la situación y previsible evolución de una empresa y emitir</w:t>
            </w:r>
            <w:r>
              <w:rPr>
                <w:rFonts w:ascii="TradeGothic LT" w:hAnsi="TradeGothic LT" w:cs="TradeGothic LT"/>
                <w:bCs/>
                <w:sz w:val="20"/>
                <w:szCs w:val="20"/>
              </w:rPr>
              <w:t xml:space="preserve"> </w:t>
            </w:r>
            <w:r w:rsidRPr="001E4C25">
              <w:rPr>
                <w:rFonts w:ascii="TradeGothic LT" w:hAnsi="TradeGothic LT" w:cs="TradeGothic LT"/>
                <w:bCs/>
                <w:sz w:val="20"/>
                <w:szCs w:val="20"/>
              </w:rPr>
              <w:t>informes sobre situaciones concretas de empresas y mercados o tomar decisiones en base a la información obtenida.</w:t>
            </w:r>
          </w:p>
          <w:p w:rsidR="00D27F7C" w:rsidRPr="001E4C25" w:rsidRDefault="00D27F7C" w:rsidP="00D27F7C">
            <w:pPr>
              <w:snapToGrid w:val="0"/>
              <w:ind w:left="360"/>
              <w:rPr>
                <w:rFonts w:ascii="TradeGothic LT" w:hAnsi="TradeGothic LT" w:cs="TradeGothic LT"/>
                <w:bCs/>
                <w:sz w:val="20"/>
                <w:szCs w:val="20"/>
              </w:rPr>
            </w:pPr>
            <w:r w:rsidRPr="001E4C25">
              <w:rPr>
                <w:rFonts w:ascii="TradeGothic LT" w:hAnsi="TradeGothic LT" w:cs="TradeGothic LT"/>
                <w:bCs/>
                <w:sz w:val="20"/>
                <w:szCs w:val="20"/>
              </w:rPr>
              <w:t>- Ser capaz de planificar y controlar la gestión global o de las diversas áreas funcionales de la empresa.</w:t>
            </w:r>
          </w:p>
          <w:p w:rsidR="00D27F7C" w:rsidRPr="00932BFE" w:rsidRDefault="00D27F7C" w:rsidP="00D27F7C">
            <w:pPr>
              <w:tabs>
                <w:tab w:val="left" w:pos="720"/>
              </w:tabs>
              <w:rPr>
                <w:rFonts w:ascii="Trebuchet MS" w:hAnsi="Trebuchet MS" w:cs="Trebuchet MS"/>
                <w:color w:val="000000"/>
                <w:sz w:val="20"/>
                <w:szCs w:val="20"/>
              </w:rPr>
            </w:pPr>
          </w:p>
          <w:p w:rsidR="00D27F7C" w:rsidRDefault="00D27F7C" w:rsidP="00D27F7C">
            <w:pPr>
              <w:numPr>
                <w:ilvl w:val="0"/>
                <w:numId w:val="17"/>
              </w:numPr>
              <w:suppressAutoHyphens/>
              <w:snapToGrid w:val="0"/>
              <w:rPr>
                <w:rFonts w:ascii="TradeGothic LT" w:hAnsi="TradeGothic LT" w:cs="TradeGothic LT"/>
                <w:b/>
                <w:bCs/>
                <w:sz w:val="20"/>
                <w:szCs w:val="20"/>
              </w:rPr>
            </w:pPr>
            <w:r w:rsidRPr="00080392">
              <w:rPr>
                <w:rFonts w:ascii="TradeGothic LT" w:hAnsi="TradeGothic LT" w:cs="TradeGothic LT"/>
                <w:b/>
                <w:bCs/>
                <w:sz w:val="20"/>
                <w:szCs w:val="20"/>
              </w:rPr>
              <w:t>Competencias específicas</w:t>
            </w:r>
            <w:r>
              <w:rPr>
                <w:rFonts w:ascii="TradeGothic LT" w:hAnsi="TradeGothic LT" w:cs="TradeGothic LT"/>
                <w:b/>
                <w:bCs/>
                <w:sz w:val="20"/>
                <w:szCs w:val="20"/>
              </w:rPr>
              <w:t>:</w:t>
            </w:r>
          </w:p>
          <w:p w:rsidR="00D27F7C" w:rsidRPr="00080392" w:rsidRDefault="00D27F7C" w:rsidP="00D27F7C">
            <w:pPr>
              <w:snapToGrid w:val="0"/>
              <w:rPr>
                <w:rFonts w:ascii="TradeGothic LT" w:hAnsi="TradeGothic LT" w:cs="TradeGothic LT"/>
                <w:b/>
                <w:bCs/>
                <w:sz w:val="20"/>
                <w:szCs w:val="20"/>
              </w:rPr>
            </w:pPr>
          </w:p>
          <w:p w:rsidR="00D27F7C" w:rsidRDefault="00D27F7C" w:rsidP="00D27F7C">
            <w:pPr>
              <w:numPr>
                <w:ilvl w:val="0"/>
                <w:numId w:val="19"/>
              </w:numPr>
              <w:tabs>
                <w:tab w:val="left" w:pos="720"/>
              </w:tabs>
              <w:suppressAutoHyphens/>
              <w:rPr>
                <w:rFonts w:ascii="Trebuchet MS" w:hAnsi="Trebuchet MS" w:cs="Trebuchet MS"/>
                <w:color w:val="000000"/>
                <w:sz w:val="20"/>
                <w:szCs w:val="20"/>
              </w:rPr>
            </w:pPr>
            <w:r>
              <w:rPr>
                <w:rFonts w:ascii="Trebuchet MS" w:hAnsi="Trebuchet MS" w:cs="Trebuchet MS"/>
                <w:color w:val="000000"/>
                <w:sz w:val="20"/>
                <w:szCs w:val="20"/>
              </w:rPr>
              <w:t>Capacidad para tomar decisiones relativas a las variables comerciales.</w:t>
            </w:r>
          </w:p>
          <w:p w:rsidR="00D27F7C" w:rsidRDefault="00D27F7C" w:rsidP="00D27F7C">
            <w:pPr>
              <w:numPr>
                <w:ilvl w:val="0"/>
                <w:numId w:val="9"/>
              </w:numPr>
              <w:tabs>
                <w:tab w:val="left" w:pos="720"/>
              </w:tabs>
              <w:suppressAutoHyphens/>
              <w:rPr>
                <w:rFonts w:ascii="Trebuchet MS" w:hAnsi="Trebuchet MS" w:cs="Trebuchet MS"/>
                <w:color w:val="000000"/>
                <w:sz w:val="20"/>
                <w:szCs w:val="20"/>
              </w:rPr>
            </w:pPr>
            <w:r>
              <w:rPr>
                <w:rFonts w:ascii="Trebuchet MS" w:hAnsi="Trebuchet MS" w:cs="Trebuchet MS"/>
                <w:color w:val="000000"/>
                <w:sz w:val="20"/>
                <w:szCs w:val="20"/>
              </w:rPr>
              <w:t>Capacidad para interrelacionar las distintas funciones que integran la gestión de Marketing.</w:t>
            </w:r>
          </w:p>
          <w:p w:rsidR="00D27F7C" w:rsidRDefault="00D27F7C" w:rsidP="00D27F7C">
            <w:pPr>
              <w:numPr>
                <w:ilvl w:val="0"/>
                <w:numId w:val="18"/>
              </w:numPr>
              <w:tabs>
                <w:tab w:val="left" w:pos="720"/>
              </w:tabs>
              <w:suppressAutoHyphens/>
              <w:rPr>
                <w:rFonts w:ascii="Trebuchet MS" w:hAnsi="Trebuchet MS" w:cs="Trebuchet MS"/>
                <w:color w:val="000000"/>
                <w:sz w:val="20"/>
                <w:szCs w:val="20"/>
              </w:rPr>
            </w:pPr>
            <w:r>
              <w:rPr>
                <w:rFonts w:ascii="Trebuchet MS" w:hAnsi="Trebuchet MS" w:cs="Trebuchet MS"/>
                <w:color w:val="000000"/>
                <w:sz w:val="20"/>
                <w:szCs w:val="20"/>
              </w:rPr>
              <w:t>Capacidad para llevar a cabo la planificación de marketing estratégico.</w:t>
            </w:r>
          </w:p>
          <w:p w:rsidR="00D27F7C" w:rsidRPr="001E4C25" w:rsidRDefault="00D27F7C" w:rsidP="00D27F7C">
            <w:pPr>
              <w:numPr>
                <w:ilvl w:val="0"/>
                <w:numId w:val="9"/>
              </w:numPr>
              <w:tabs>
                <w:tab w:val="left" w:pos="720"/>
              </w:tabs>
              <w:suppressAutoHyphens/>
              <w:rPr>
                <w:rFonts w:ascii="TradeGothic LT" w:hAnsi="TradeGothic LT" w:cs="TradeGothic LT"/>
                <w:sz w:val="20"/>
                <w:szCs w:val="20"/>
              </w:rPr>
            </w:pPr>
            <w:r>
              <w:rPr>
                <w:rFonts w:ascii="Trebuchet MS" w:hAnsi="Trebuchet MS" w:cs="Trebuchet MS"/>
                <w:color w:val="000000"/>
                <w:sz w:val="20"/>
                <w:szCs w:val="20"/>
              </w:rPr>
              <w:t>Analizar, evaluar y caracterizar los distintos tipos de mercados de las organizaciones.</w:t>
            </w:r>
          </w:p>
          <w:p w:rsidR="00D27F7C" w:rsidRPr="003C2C5B" w:rsidRDefault="00D27F7C" w:rsidP="00D27F7C">
            <w:pPr>
              <w:numPr>
                <w:ilvl w:val="0"/>
                <w:numId w:val="9"/>
              </w:numPr>
              <w:tabs>
                <w:tab w:val="left" w:pos="720"/>
              </w:tabs>
              <w:suppressAutoHyphens/>
              <w:rPr>
                <w:rFonts w:ascii="TradeGothic LT" w:hAnsi="TradeGothic LT" w:cs="TradeGothic LT"/>
                <w:sz w:val="20"/>
                <w:szCs w:val="20"/>
              </w:rPr>
            </w:pPr>
            <w:r w:rsidRPr="003C2C5B">
              <w:rPr>
                <w:rFonts w:ascii="TradeGothic LT" w:hAnsi="TradeGothic LT" w:cs="TradeGothic LT"/>
                <w:sz w:val="20"/>
                <w:szCs w:val="20"/>
              </w:rPr>
              <w:t>Conocer y comprender la realidad económica, identificar el papel que desempeñan las empresas dentro de la economía,</w:t>
            </w:r>
            <w:r>
              <w:rPr>
                <w:rFonts w:ascii="TradeGothic LT" w:hAnsi="TradeGothic LT" w:cs="TradeGothic LT"/>
                <w:sz w:val="20"/>
                <w:szCs w:val="20"/>
              </w:rPr>
              <w:t xml:space="preserve"> </w:t>
            </w:r>
            <w:r w:rsidRPr="003C2C5B">
              <w:rPr>
                <w:rFonts w:ascii="TradeGothic LT" w:hAnsi="TradeGothic LT" w:cs="TradeGothic LT"/>
                <w:sz w:val="20"/>
                <w:szCs w:val="20"/>
              </w:rPr>
              <w:t>conocer las distintas formas que pueden adoptar las empresas.</w:t>
            </w:r>
          </w:p>
          <w:p w:rsidR="00D27F7C" w:rsidRPr="001E4C25" w:rsidRDefault="00D27F7C" w:rsidP="00D27F7C">
            <w:pPr>
              <w:numPr>
                <w:ilvl w:val="0"/>
                <w:numId w:val="9"/>
              </w:numPr>
              <w:tabs>
                <w:tab w:val="left" w:pos="720"/>
              </w:tabs>
              <w:suppressAutoHyphens/>
              <w:rPr>
                <w:rFonts w:ascii="TradeGothic LT" w:hAnsi="TradeGothic LT" w:cs="TradeGothic LT"/>
                <w:sz w:val="20"/>
                <w:szCs w:val="20"/>
              </w:rPr>
            </w:pPr>
            <w:r w:rsidRPr="001E4C25">
              <w:rPr>
                <w:rFonts w:ascii="TradeGothic LT" w:hAnsi="TradeGothic LT" w:cs="TradeGothic LT"/>
                <w:sz w:val="20"/>
                <w:szCs w:val="20"/>
              </w:rPr>
              <w:t>Entender las perspectivas más relevantes en el estudio de las organizaciones</w:t>
            </w:r>
          </w:p>
          <w:p w:rsidR="00D27F7C" w:rsidRPr="001E4C25" w:rsidRDefault="00D27F7C" w:rsidP="00D27F7C">
            <w:pPr>
              <w:numPr>
                <w:ilvl w:val="0"/>
                <w:numId w:val="9"/>
              </w:numPr>
              <w:tabs>
                <w:tab w:val="left" w:pos="720"/>
              </w:tabs>
              <w:suppressAutoHyphens/>
              <w:rPr>
                <w:rFonts w:ascii="TradeGothic LT" w:hAnsi="TradeGothic LT" w:cs="TradeGothic LT"/>
                <w:sz w:val="20"/>
                <w:szCs w:val="20"/>
              </w:rPr>
            </w:pPr>
            <w:r w:rsidRPr="001E4C25">
              <w:rPr>
                <w:rFonts w:ascii="TradeGothic LT" w:hAnsi="TradeGothic LT" w:cs="TradeGothic LT"/>
                <w:sz w:val="20"/>
                <w:szCs w:val="20"/>
              </w:rPr>
              <w:t>Conocer y valorar el papel clave que los factores económicos han jugado a lo largo de la historia</w:t>
            </w:r>
          </w:p>
          <w:p w:rsidR="00D27F7C" w:rsidRPr="001E4C25" w:rsidRDefault="00D27F7C" w:rsidP="00D27F7C">
            <w:pPr>
              <w:numPr>
                <w:ilvl w:val="0"/>
                <w:numId w:val="9"/>
              </w:numPr>
              <w:tabs>
                <w:tab w:val="left" w:pos="720"/>
              </w:tabs>
              <w:suppressAutoHyphens/>
              <w:rPr>
                <w:rFonts w:ascii="TradeGothic LT" w:hAnsi="TradeGothic LT" w:cs="TradeGothic LT"/>
                <w:sz w:val="20"/>
                <w:szCs w:val="20"/>
              </w:rPr>
            </w:pPr>
            <w:r w:rsidRPr="001E4C25">
              <w:rPr>
                <w:rFonts w:ascii="TradeGothic LT" w:hAnsi="TradeGothic LT" w:cs="TradeGothic LT"/>
                <w:sz w:val="20"/>
                <w:szCs w:val="20"/>
              </w:rPr>
              <w:t>Conocer la perspectiva histórica, génesis y evolución, de los grandes problemas y temas económicos de la actualidad</w:t>
            </w:r>
          </w:p>
          <w:p w:rsidR="00D27F7C" w:rsidRPr="003C2C5B" w:rsidRDefault="00D27F7C" w:rsidP="00D27F7C">
            <w:pPr>
              <w:numPr>
                <w:ilvl w:val="0"/>
                <w:numId w:val="9"/>
              </w:numPr>
              <w:tabs>
                <w:tab w:val="left" w:pos="720"/>
              </w:tabs>
              <w:suppressAutoHyphens/>
              <w:rPr>
                <w:rFonts w:ascii="TradeGothic LT" w:hAnsi="TradeGothic LT" w:cs="TradeGothic LT"/>
                <w:sz w:val="20"/>
                <w:szCs w:val="20"/>
              </w:rPr>
            </w:pPr>
            <w:r w:rsidRPr="003C2C5B">
              <w:rPr>
                <w:rFonts w:ascii="TradeGothic LT" w:hAnsi="TradeGothic LT" w:cs="TradeGothic LT"/>
                <w:sz w:val="20"/>
                <w:szCs w:val="20"/>
              </w:rPr>
              <w:t>Conocer y aplicar los conceptos teóricos y/o las técnicas instrumentales y herramientas para la resolución de problemas</w:t>
            </w:r>
            <w:r>
              <w:rPr>
                <w:rFonts w:ascii="TradeGothic LT" w:hAnsi="TradeGothic LT" w:cs="TradeGothic LT"/>
                <w:sz w:val="20"/>
                <w:szCs w:val="20"/>
              </w:rPr>
              <w:t xml:space="preserve"> </w:t>
            </w:r>
            <w:r w:rsidRPr="003C2C5B">
              <w:rPr>
                <w:rFonts w:ascii="TradeGothic LT" w:hAnsi="TradeGothic LT" w:cs="TradeGothic LT"/>
                <w:sz w:val="20"/>
                <w:szCs w:val="20"/>
              </w:rPr>
              <w:t>económicos y situaciones reales</w:t>
            </w:r>
          </w:p>
          <w:p w:rsidR="00D27F7C" w:rsidRPr="001E4C25" w:rsidRDefault="00D27F7C" w:rsidP="00D27F7C">
            <w:pPr>
              <w:numPr>
                <w:ilvl w:val="0"/>
                <w:numId w:val="9"/>
              </w:numPr>
              <w:tabs>
                <w:tab w:val="left" w:pos="720"/>
              </w:tabs>
              <w:suppressAutoHyphens/>
              <w:rPr>
                <w:rFonts w:ascii="TradeGothic LT" w:hAnsi="TradeGothic LT" w:cs="TradeGothic LT"/>
                <w:sz w:val="20"/>
                <w:szCs w:val="20"/>
              </w:rPr>
            </w:pPr>
            <w:r w:rsidRPr="001E4C25">
              <w:rPr>
                <w:rFonts w:ascii="TradeGothic LT" w:hAnsi="TradeGothic LT" w:cs="TradeGothic LT"/>
                <w:sz w:val="20"/>
                <w:szCs w:val="20"/>
              </w:rPr>
              <w:t>Conocer y aplicar los conceptos básicos de Estadística</w:t>
            </w:r>
            <w:r>
              <w:rPr>
                <w:rFonts w:ascii="TradeGothic LT" w:hAnsi="TradeGothic LT" w:cs="TradeGothic LT"/>
                <w:sz w:val="20"/>
                <w:szCs w:val="20"/>
              </w:rPr>
              <w:t xml:space="preserve"> para la investigación de mercados</w:t>
            </w:r>
          </w:p>
          <w:p w:rsidR="00D27F7C" w:rsidRPr="001E4C25" w:rsidRDefault="00D27F7C" w:rsidP="00D27F7C">
            <w:pPr>
              <w:numPr>
                <w:ilvl w:val="0"/>
                <w:numId w:val="9"/>
              </w:numPr>
              <w:tabs>
                <w:tab w:val="left" w:pos="720"/>
              </w:tabs>
              <w:suppressAutoHyphens/>
              <w:rPr>
                <w:rFonts w:ascii="TradeGothic LT" w:hAnsi="TradeGothic LT" w:cs="TradeGothic LT"/>
                <w:sz w:val="20"/>
                <w:szCs w:val="20"/>
              </w:rPr>
            </w:pPr>
            <w:r w:rsidRPr="001E4C25">
              <w:rPr>
                <w:rFonts w:ascii="TradeGothic LT" w:hAnsi="TradeGothic LT" w:cs="TradeGothic LT"/>
                <w:sz w:val="20"/>
                <w:szCs w:val="20"/>
              </w:rPr>
              <w:t>Conocer y aplicar los conceptos de Marketing</w:t>
            </w:r>
          </w:p>
          <w:p w:rsidR="00D27F7C" w:rsidRPr="003C2C5B" w:rsidRDefault="00D27F7C" w:rsidP="00D27F7C">
            <w:pPr>
              <w:numPr>
                <w:ilvl w:val="0"/>
                <w:numId w:val="9"/>
              </w:numPr>
              <w:tabs>
                <w:tab w:val="left" w:pos="720"/>
              </w:tabs>
              <w:suppressAutoHyphens/>
              <w:rPr>
                <w:rFonts w:ascii="TradeGothic LT" w:hAnsi="TradeGothic LT" w:cs="TradeGothic LT"/>
                <w:sz w:val="20"/>
                <w:szCs w:val="20"/>
              </w:rPr>
            </w:pPr>
            <w:r w:rsidRPr="003C2C5B">
              <w:rPr>
                <w:rFonts w:ascii="TradeGothic LT" w:hAnsi="TradeGothic LT" w:cs="TradeGothic LT"/>
                <w:sz w:val="20"/>
                <w:szCs w:val="20"/>
              </w:rPr>
              <w:t>Conocer y desempeñar las funciones que conforman el proceso de administración: planificación, dirección, organización y</w:t>
            </w:r>
            <w:r>
              <w:rPr>
                <w:rFonts w:ascii="TradeGothic LT" w:hAnsi="TradeGothic LT" w:cs="TradeGothic LT"/>
                <w:sz w:val="20"/>
                <w:szCs w:val="20"/>
              </w:rPr>
              <w:t xml:space="preserve"> </w:t>
            </w:r>
            <w:r w:rsidRPr="003C2C5B">
              <w:rPr>
                <w:rFonts w:ascii="TradeGothic LT" w:hAnsi="TradeGothic LT" w:cs="TradeGothic LT"/>
                <w:sz w:val="20"/>
                <w:szCs w:val="20"/>
              </w:rPr>
              <w:t>control</w:t>
            </w:r>
          </w:p>
          <w:p w:rsidR="00D27F7C" w:rsidRPr="003C2C5B" w:rsidRDefault="00D27F7C" w:rsidP="00D27F7C">
            <w:pPr>
              <w:numPr>
                <w:ilvl w:val="0"/>
                <w:numId w:val="9"/>
              </w:numPr>
              <w:tabs>
                <w:tab w:val="left" w:pos="720"/>
              </w:tabs>
              <w:suppressAutoHyphens/>
              <w:rPr>
                <w:rFonts w:ascii="TradeGothic LT" w:hAnsi="TradeGothic LT" w:cs="TradeGothic LT"/>
                <w:sz w:val="20"/>
                <w:szCs w:val="20"/>
              </w:rPr>
            </w:pPr>
            <w:r w:rsidRPr="003C2C5B">
              <w:rPr>
                <w:rFonts w:ascii="TradeGothic LT" w:hAnsi="TradeGothic LT" w:cs="TradeGothic LT"/>
                <w:sz w:val="20"/>
                <w:szCs w:val="20"/>
              </w:rPr>
              <w:t>Manejar las variables comerciales que permitan alcanzar los objetivos deseados, dominar las técnicas de investigación</w:t>
            </w:r>
            <w:r>
              <w:rPr>
                <w:rFonts w:ascii="TradeGothic LT" w:hAnsi="TradeGothic LT" w:cs="TradeGothic LT"/>
                <w:sz w:val="20"/>
                <w:szCs w:val="20"/>
              </w:rPr>
              <w:t xml:space="preserve"> </w:t>
            </w:r>
            <w:r w:rsidRPr="003C2C5B">
              <w:rPr>
                <w:rFonts w:ascii="TradeGothic LT" w:hAnsi="TradeGothic LT" w:cs="TradeGothic LT"/>
                <w:sz w:val="20"/>
                <w:szCs w:val="20"/>
              </w:rPr>
              <w:t>comercial, entender el comportamiento de los consumidores, y conocer el marketing sectorial.</w:t>
            </w:r>
          </w:p>
          <w:p w:rsidR="00D27F7C" w:rsidRPr="003C2C5B" w:rsidRDefault="00D27F7C" w:rsidP="00D27F7C">
            <w:pPr>
              <w:numPr>
                <w:ilvl w:val="0"/>
                <w:numId w:val="9"/>
              </w:numPr>
              <w:tabs>
                <w:tab w:val="left" w:pos="720"/>
              </w:tabs>
              <w:suppressAutoHyphens/>
              <w:rPr>
                <w:rFonts w:ascii="TradeGothic LT" w:hAnsi="TradeGothic LT" w:cs="TradeGothic LT"/>
                <w:sz w:val="20"/>
                <w:szCs w:val="20"/>
              </w:rPr>
            </w:pPr>
            <w:r w:rsidRPr="003C2C5B">
              <w:rPr>
                <w:rFonts w:ascii="TradeGothic LT" w:hAnsi="TradeGothic LT" w:cs="TradeGothic LT"/>
                <w:sz w:val="20"/>
                <w:szCs w:val="20"/>
              </w:rPr>
              <w:lastRenderedPageBreak/>
              <w:t>Conocer los sistemas de información como apoyo a la dirección y las funciones de los mismos: planificación, análisis,</w:t>
            </w:r>
            <w:r>
              <w:rPr>
                <w:rFonts w:ascii="TradeGothic LT" w:hAnsi="TradeGothic LT" w:cs="TradeGothic LT"/>
                <w:sz w:val="20"/>
                <w:szCs w:val="20"/>
              </w:rPr>
              <w:t xml:space="preserve"> </w:t>
            </w:r>
            <w:r w:rsidRPr="003C2C5B">
              <w:rPr>
                <w:rFonts w:ascii="TradeGothic LT" w:hAnsi="TradeGothic LT" w:cs="TradeGothic LT"/>
                <w:sz w:val="20"/>
                <w:szCs w:val="20"/>
              </w:rPr>
              <w:t>diseño e implantación de los sistemas de información; e interpretar la información derivada de ellos.</w:t>
            </w:r>
          </w:p>
          <w:p w:rsidR="00D27F7C" w:rsidRPr="003C2C5B" w:rsidRDefault="00D27F7C" w:rsidP="00D27F7C">
            <w:pPr>
              <w:numPr>
                <w:ilvl w:val="0"/>
                <w:numId w:val="9"/>
              </w:numPr>
              <w:tabs>
                <w:tab w:val="left" w:pos="720"/>
              </w:tabs>
              <w:suppressAutoHyphens/>
              <w:rPr>
                <w:rFonts w:ascii="TradeGothic LT" w:hAnsi="TradeGothic LT" w:cs="TradeGothic LT"/>
                <w:sz w:val="20"/>
                <w:szCs w:val="20"/>
              </w:rPr>
            </w:pPr>
            <w:r w:rsidRPr="003C2C5B">
              <w:rPr>
                <w:rFonts w:ascii="TradeGothic LT" w:hAnsi="TradeGothic LT" w:cs="TradeGothic LT"/>
                <w:sz w:val="20"/>
                <w:szCs w:val="20"/>
              </w:rPr>
              <w:t>Conocer y evaluar el mercado y el entorno integrado dentro del sistema de información del marketing.</w:t>
            </w:r>
          </w:p>
          <w:p w:rsidR="00D27F7C" w:rsidRPr="003C2C5B" w:rsidRDefault="00D27F7C" w:rsidP="00D27F7C">
            <w:pPr>
              <w:numPr>
                <w:ilvl w:val="0"/>
                <w:numId w:val="9"/>
              </w:numPr>
              <w:tabs>
                <w:tab w:val="left" w:pos="720"/>
              </w:tabs>
              <w:suppressAutoHyphens/>
              <w:rPr>
                <w:rFonts w:ascii="TradeGothic LT" w:hAnsi="TradeGothic LT" w:cs="TradeGothic LT"/>
                <w:sz w:val="20"/>
                <w:szCs w:val="20"/>
              </w:rPr>
            </w:pPr>
            <w:r w:rsidRPr="003C2C5B">
              <w:rPr>
                <w:rFonts w:ascii="TradeGothic LT" w:hAnsi="TradeGothic LT" w:cs="TradeGothic LT"/>
                <w:sz w:val="20"/>
                <w:szCs w:val="20"/>
              </w:rPr>
              <w:t>Poder transmitir información, ideas y soluciones sobre problemas planteados.</w:t>
            </w:r>
          </w:p>
          <w:p w:rsidR="00D27F7C" w:rsidRPr="003C2C5B" w:rsidRDefault="00D27F7C" w:rsidP="00D27F7C">
            <w:pPr>
              <w:numPr>
                <w:ilvl w:val="0"/>
                <w:numId w:val="9"/>
              </w:numPr>
              <w:tabs>
                <w:tab w:val="left" w:pos="720"/>
              </w:tabs>
              <w:suppressAutoHyphens/>
              <w:rPr>
                <w:rFonts w:ascii="TradeGothic LT" w:hAnsi="TradeGothic LT" w:cs="TradeGothic LT"/>
                <w:sz w:val="20"/>
                <w:szCs w:val="20"/>
              </w:rPr>
            </w:pPr>
            <w:r w:rsidRPr="003C2C5B">
              <w:rPr>
                <w:rFonts w:ascii="TradeGothic LT" w:hAnsi="TradeGothic LT" w:cs="TradeGothic LT"/>
                <w:sz w:val="20"/>
                <w:szCs w:val="20"/>
              </w:rPr>
              <w:t>Aprender a identificar y cuantificar relaciones de comportamiento entre variables.</w:t>
            </w:r>
          </w:p>
          <w:p w:rsidR="00D27F7C" w:rsidRPr="003C2C5B" w:rsidRDefault="00D27F7C" w:rsidP="00D27F7C">
            <w:pPr>
              <w:numPr>
                <w:ilvl w:val="0"/>
                <w:numId w:val="9"/>
              </w:numPr>
              <w:tabs>
                <w:tab w:val="left" w:pos="720"/>
              </w:tabs>
              <w:suppressAutoHyphens/>
              <w:rPr>
                <w:rFonts w:ascii="TradeGothic LT" w:hAnsi="TradeGothic LT" w:cs="TradeGothic LT"/>
                <w:sz w:val="20"/>
                <w:szCs w:val="20"/>
              </w:rPr>
            </w:pPr>
            <w:r w:rsidRPr="003C2C5B">
              <w:rPr>
                <w:rFonts w:ascii="TradeGothic LT" w:hAnsi="TradeGothic LT" w:cs="TradeGothic LT"/>
                <w:sz w:val="20"/>
                <w:szCs w:val="20"/>
              </w:rPr>
              <w:t>Tener una visión estratégica de la dirección de empresas.</w:t>
            </w:r>
          </w:p>
          <w:p w:rsidR="00D27F7C" w:rsidRPr="003C2C5B" w:rsidRDefault="00D27F7C" w:rsidP="00D27F7C">
            <w:pPr>
              <w:numPr>
                <w:ilvl w:val="0"/>
                <w:numId w:val="9"/>
              </w:numPr>
              <w:tabs>
                <w:tab w:val="left" w:pos="720"/>
              </w:tabs>
              <w:suppressAutoHyphens/>
              <w:rPr>
                <w:rFonts w:ascii="TradeGothic LT" w:hAnsi="TradeGothic LT" w:cs="TradeGothic LT"/>
                <w:sz w:val="20"/>
                <w:szCs w:val="20"/>
              </w:rPr>
            </w:pPr>
            <w:r w:rsidRPr="003C2C5B">
              <w:rPr>
                <w:rFonts w:ascii="TradeGothic LT" w:hAnsi="TradeGothic LT" w:cs="TradeGothic LT"/>
                <w:sz w:val="20"/>
                <w:szCs w:val="20"/>
              </w:rPr>
              <w:t>Capacidad para identificar y comprender los principios generales de la Gestión Logística.</w:t>
            </w:r>
          </w:p>
          <w:p w:rsidR="00D27F7C" w:rsidRPr="003C2C5B" w:rsidRDefault="00D27F7C" w:rsidP="00D27F7C">
            <w:pPr>
              <w:numPr>
                <w:ilvl w:val="0"/>
                <w:numId w:val="9"/>
              </w:numPr>
              <w:tabs>
                <w:tab w:val="left" w:pos="720"/>
              </w:tabs>
              <w:suppressAutoHyphens/>
              <w:rPr>
                <w:rFonts w:ascii="TradeGothic LT" w:hAnsi="TradeGothic LT" w:cs="TradeGothic LT"/>
                <w:sz w:val="20"/>
                <w:szCs w:val="20"/>
              </w:rPr>
            </w:pPr>
            <w:r w:rsidRPr="003C2C5B">
              <w:rPr>
                <w:rFonts w:ascii="TradeGothic LT" w:hAnsi="TradeGothic LT" w:cs="TradeGothic LT"/>
                <w:sz w:val="20"/>
                <w:szCs w:val="20"/>
              </w:rPr>
              <w:t>Ser capaz de analizar y dirigir los procesos de cambio en las organizaciones y desarrollar nuevas soluciones de</w:t>
            </w:r>
            <w:r>
              <w:rPr>
                <w:rFonts w:ascii="TradeGothic LT" w:hAnsi="TradeGothic LT" w:cs="TradeGothic LT"/>
                <w:sz w:val="20"/>
                <w:szCs w:val="20"/>
              </w:rPr>
              <w:t xml:space="preserve"> </w:t>
            </w:r>
            <w:r w:rsidRPr="003C2C5B">
              <w:rPr>
                <w:rFonts w:ascii="TradeGothic LT" w:hAnsi="TradeGothic LT" w:cs="TradeGothic LT"/>
                <w:sz w:val="20"/>
                <w:szCs w:val="20"/>
              </w:rPr>
              <w:t>aplicabilidad.</w:t>
            </w:r>
          </w:p>
          <w:p w:rsidR="00D27F7C" w:rsidRPr="003C2C5B" w:rsidRDefault="00D27F7C" w:rsidP="00D27F7C">
            <w:pPr>
              <w:numPr>
                <w:ilvl w:val="0"/>
                <w:numId w:val="9"/>
              </w:numPr>
              <w:tabs>
                <w:tab w:val="left" w:pos="720"/>
              </w:tabs>
              <w:suppressAutoHyphens/>
              <w:rPr>
                <w:rFonts w:ascii="TradeGothic LT" w:hAnsi="TradeGothic LT" w:cs="TradeGothic LT"/>
                <w:sz w:val="20"/>
                <w:szCs w:val="20"/>
              </w:rPr>
            </w:pPr>
            <w:r w:rsidRPr="003C2C5B">
              <w:rPr>
                <w:rFonts w:ascii="TradeGothic LT" w:hAnsi="TradeGothic LT" w:cs="TradeGothic LT"/>
                <w:sz w:val="20"/>
                <w:szCs w:val="20"/>
              </w:rPr>
              <w:t>Conocer la determinación de los principales indicadores y agregados económicos, así como su impacto en las decisiones de</w:t>
            </w:r>
            <w:r>
              <w:rPr>
                <w:rFonts w:ascii="TradeGothic LT" w:hAnsi="TradeGothic LT" w:cs="TradeGothic LT"/>
                <w:sz w:val="20"/>
                <w:szCs w:val="20"/>
              </w:rPr>
              <w:t xml:space="preserve"> </w:t>
            </w:r>
            <w:r w:rsidRPr="003C2C5B">
              <w:rPr>
                <w:rFonts w:ascii="TradeGothic LT" w:hAnsi="TradeGothic LT" w:cs="TradeGothic LT"/>
                <w:sz w:val="20"/>
                <w:szCs w:val="20"/>
              </w:rPr>
              <w:t>la empresa.</w:t>
            </w:r>
          </w:p>
          <w:p w:rsidR="00D27F7C" w:rsidRPr="003C2C5B" w:rsidRDefault="00D27F7C" w:rsidP="00D27F7C">
            <w:pPr>
              <w:numPr>
                <w:ilvl w:val="0"/>
                <w:numId w:val="9"/>
              </w:numPr>
              <w:tabs>
                <w:tab w:val="left" w:pos="720"/>
              </w:tabs>
              <w:suppressAutoHyphens/>
              <w:rPr>
                <w:rFonts w:ascii="TradeGothic LT" w:hAnsi="TradeGothic LT" w:cs="TradeGothic LT"/>
                <w:sz w:val="20"/>
                <w:szCs w:val="20"/>
              </w:rPr>
            </w:pPr>
            <w:r w:rsidRPr="003C2C5B">
              <w:rPr>
                <w:rFonts w:ascii="TradeGothic LT" w:hAnsi="TradeGothic LT" w:cs="TradeGothic LT"/>
                <w:sz w:val="20"/>
                <w:szCs w:val="20"/>
              </w:rPr>
              <w:t>Comprender la naturaleza, características y evolución de las empresas multinacionales.</w:t>
            </w:r>
          </w:p>
          <w:p w:rsidR="00D27F7C" w:rsidRPr="003C2C5B" w:rsidRDefault="00D27F7C" w:rsidP="00D27F7C">
            <w:pPr>
              <w:numPr>
                <w:ilvl w:val="0"/>
                <w:numId w:val="9"/>
              </w:numPr>
              <w:tabs>
                <w:tab w:val="left" w:pos="720"/>
              </w:tabs>
              <w:suppressAutoHyphens/>
              <w:rPr>
                <w:rFonts w:ascii="TradeGothic LT" w:hAnsi="TradeGothic LT" w:cs="TradeGothic LT"/>
                <w:sz w:val="20"/>
                <w:szCs w:val="20"/>
              </w:rPr>
            </w:pPr>
            <w:r w:rsidRPr="003C2C5B">
              <w:rPr>
                <w:rFonts w:ascii="TradeGothic LT" w:hAnsi="TradeGothic LT" w:cs="TradeGothic LT"/>
                <w:sz w:val="20"/>
                <w:szCs w:val="20"/>
              </w:rPr>
              <w:t>Ser capaz de diseñar e implantar las estrategias de marketing.</w:t>
            </w:r>
          </w:p>
          <w:p w:rsidR="00D27F7C" w:rsidRDefault="00D27F7C" w:rsidP="00D27F7C">
            <w:pPr>
              <w:numPr>
                <w:ilvl w:val="0"/>
                <w:numId w:val="9"/>
              </w:numPr>
              <w:tabs>
                <w:tab w:val="left" w:pos="720"/>
              </w:tabs>
              <w:suppressAutoHyphens/>
              <w:rPr>
                <w:rFonts w:ascii="TradeGothic LT" w:hAnsi="TradeGothic LT" w:cs="TradeGothic LT"/>
                <w:sz w:val="20"/>
                <w:szCs w:val="20"/>
              </w:rPr>
            </w:pPr>
            <w:r w:rsidRPr="003C2C5B">
              <w:rPr>
                <w:rFonts w:ascii="TradeGothic LT" w:hAnsi="TradeGothic LT" w:cs="TradeGothic LT"/>
                <w:sz w:val="20"/>
                <w:szCs w:val="20"/>
              </w:rPr>
              <w:t>Presentación y defensa de un proyecto de fin de grado.</w:t>
            </w:r>
          </w:p>
          <w:p w:rsidR="00D27F7C" w:rsidRPr="00D27F7C" w:rsidRDefault="00D27F7C" w:rsidP="00D27F7C">
            <w:pPr>
              <w:numPr>
                <w:ilvl w:val="0"/>
                <w:numId w:val="9"/>
              </w:numPr>
              <w:tabs>
                <w:tab w:val="left" w:pos="720"/>
              </w:tabs>
              <w:suppressAutoHyphens/>
              <w:rPr>
                <w:rFonts w:ascii="TradeGothic LT" w:hAnsi="TradeGothic LT" w:cs="TradeGothic LT"/>
                <w:sz w:val="20"/>
                <w:szCs w:val="20"/>
              </w:rPr>
            </w:pPr>
            <w:r>
              <w:rPr>
                <w:rFonts w:ascii="TradeGothic LT" w:hAnsi="TradeGothic LT" w:cs="TradeGothic LT"/>
                <w:sz w:val="20"/>
                <w:szCs w:val="20"/>
              </w:rPr>
              <w:t xml:space="preserve">Ser </w:t>
            </w:r>
            <w:r w:rsidRPr="003C2C5B">
              <w:rPr>
                <w:rFonts w:ascii="TradeGothic LT" w:hAnsi="TradeGothic LT" w:cs="TradeGothic LT"/>
                <w:sz w:val="20"/>
                <w:szCs w:val="20"/>
              </w:rPr>
              <w:t>capaz de modelizar situaciones empresariales.</w:t>
            </w:r>
          </w:p>
          <w:p w:rsidR="005475DE" w:rsidRDefault="005475DE" w:rsidP="00D27F7C">
            <w:pPr>
              <w:rPr>
                <w:rFonts w:ascii="Roboto" w:hAnsi="Roboto"/>
                <w:sz w:val="20"/>
                <w:szCs w:val="20"/>
              </w:rPr>
            </w:pPr>
          </w:p>
          <w:p w:rsidR="00D27F7C" w:rsidRDefault="00D27F7C" w:rsidP="00D27F7C">
            <w:pPr>
              <w:rPr>
                <w:rFonts w:ascii="Roboto" w:hAnsi="Roboto"/>
                <w:sz w:val="20"/>
                <w:szCs w:val="20"/>
              </w:rPr>
            </w:pPr>
          </w:p>
          <w:p w:rsidR="00D27F7C" w:rsidRPr="00D27F7C" w:rsidRDefault="00D27F7C" w:rsidP="00D27F7C">
            <w:pPr>
              <w:rPr>
                <w:rFonts w:ascii="Roboto" w:hAnsi="Roboto"/>
                <w:sz w:val="20"/>
                <w:szCs w:val="20"/>
              </w:rPr>
            </w:pPr>
          </w:p>
        </w:tc>
      </w:tr>
      <w:tr w:rsidR="00D27F7C" w:rsidRPr="00964DAD" w:rsidTr="00D27F7C">
        <w:tc>
          <w:tcPr>
            <w:tcW w:w="10188" w:type="dxa"/>
            <w:tcBorders>
              <w:top w:val="single" w:sz="4" w:space="0" w:color="auto"/>
              <w:left w:val="single" w:sz="4" w:space="0" w:color="auto"/>
              <w:bottom w:val="single" w:sz="4" w:space="0" w:color="auto"/>
              <w:right w:val="single" w:sz="4" w:space="0" w:color="auto"/>
            </w:tcBorders>
          </w:tcPr>
          <w:p w:rsidR="00D27F7C" w:rsidRPr="00D27F7C" w:rsidRDefault="00D27F7C" w:rsidP="00D27F7C">
            <w:pPr>
              <w:numPr>
                <w:ilvl w:val="0"/>
                <w:numId w:val="9"/>
              </w:numPr>
              <w:tabs>
                <w:tab w:val="left" w:pos="720"/>
              </w:tabs>
              <w:suppressAutoHyphens/>
              <w:rPr>
                <w:rFonts w:ascii="TradeGothic LT" w:hAnsi="TradeGothic LT" w:cs="TradeGothic LT"/>
                <w:sz w:val="20"/>
                <w:szCs w:val="20"/>
              </w:rPr>
            </w:pPr>
            <w:r w:rsidRPr="00D27F7C">
              <w:rPr>
                <w:rFonts w:ascii="TradeGothic LT" w:hAnsi="TradeGothic LT" w:cs="TradeGothic LT"/>
                <w:sz w:val="20"/>
                <w:szCs w:val="20"/>
              </w:rPr>
              <w:lastRenderedPageBreak/>
              <w:t>OBJETIVOS (EXPRESADOS COMO RESULTADOS ESPERABLES DE LA ENSEÑANZA)</w:t>
            </w:r>
          </w:p>
        </w:tc>
      </w:tr>
      <w:tr w:rsidR="00D27F7C" w:rsidRPr="00964DAD" w:rsidTr="00D27F7C">
        <w:tc>
          <w:tcPr>
            <w:tcW w:w="10188" w:type="dxa"/>
            <w:tcBorders>
              <w:top w:val="single" w:sz="4" w:space="0" w:color="auto"/>
              <w:left w:val="single" w:sz="4" w:space="0" w:color="auto"/>
              <w:bottom w:val="single" w:sz="4" w:space="0" w:color="auto"/>
              <w:right w:val="single" w:sz="4" w:space="0" w:color="auto"/>
            </w:tcBorders>
          </w:tcPr>
          <w:p w:rsidR="00D27F7C" w:rsidRPr="00D27F7C" w:rsidRDefault="00D27F7C" w:rsidP="00D27F7C">
            <w:pPr>
              <w:numPr>
                <w:ilvl w:val="0"/>
                <w:numId w:val="9"/>
              </w:numPr>
              <w:tabs>
                <w:tab w:val="left" w:pos="720"/>
              </w:tabs>
              <w:suppressAutoHyphens/>
              <w:rPr>
                <w:rFonts w:ascii="TradeGothic LT" w:hAnsi="TradeGothic LT" w:cs="TradeGothic LT"/>
                <w:sz w:val="20"/>
                <w:szCs w:val="20"/>
              </w:rPr>
            </w:pPr>
            <w:r w:rsidRPr="00D27F7C">
              <w:rPr>
                <w:rFonts w:ascii="TradeGothic LT" w:hAnsi="TradeGothic LT" w:cs="TradeGothic LT"/>
                <w:sz w:val="20"/>
                <w:szCs w:val="20"/>
              </w:rPr>
              <w:t xml:space="preserve">Después de cursar Introducción al Marketing, el alumno en esta asignatura debe profundizar en la toma de decisiones sobre productos, precios, distribución y comunicación y realizar una planificación de marketing que permita conseguir una gestión eficiente en la empresa. </w:t>
            </w:r>
          </w:p>
          <w:p w:rsidR="00D27F7C" w:rsidRPr="00D27F7C" w:rsidRDefault="00D27F7C" w:rsidP="00D27F7C">
            <w:pPr>
              <w:numPr>
                <w:ilvl w:val="0"/>
                <w:numId w:val="9"/>
              </w:numPr>
              <w:tabs>
                <w:tab w:val="left" w:pos="720"/>
              </w:tabs>
              <w:suppressAutoHyphens/>
              <w:rPr>
                <w:rFonts w:ascii="TradeGothic LT" w:hAnsi="TradeGothic LT" w:cs="TradeGothic LT"/>
                <w:sz w:val="20"/>
                <w:szCs w:val="20"/>
              </w:rPr>
            </w:pPr>
            <w:r w:rsidRPr="00D27F7C">
              <w:rPr>
                <w:rFonts w:ascii="TradeGothic LT" w:hAnsi="TradeGothic LT" w:cs="TradeGothic LT"/>
                <w:sz w:val="20"/>
                <w:szCs w:val="20"/>
              </w:rPr>
              <w:t>Más concretamente, el alumno:</w:t>
            </w:r>
          </w:p>
          <w:p w:rsidR="00D27F7C" w:rsidRPr="00D27F7C" w:rsidRDefault="00D27F7C" w:rsidP="00D27F7C">
            <w:pPr>
              <w:numPr>
                <w:ilvl w:val="0"/>
                <w:numId w:val="9"/>
              </w:numPr>
              <w:tabs>
                <w:tab w:val="left" w:pos="720"/>
              </w:tabs>
              <w:suppressAutoHyphens/>
              <w:rPr>
                <w:rFonts w:ascii="TradeGothic LT" w:hAnsi="TradeGothic LT" w:cs="TradeGothic LT"/>
                <w:sz w:val="20"/>
                <w:szCs w:val="20"/>
              </w:rPr>
            </w:pPr>
            <w:r w:rsidRPr="00D27F7C">
              <w:rPr>
                <w:rFonts w:ascii="TradeGothic LT" w:hAnsi="TradeGothic LT" w:cs="TradeGothic LT"/>
                <w:sz w:val="20"/>
                <w:szCs w:val="20"/>
              </w:rPr>
              <w:t>Entenderá el proceso de investigación comercial, de utilidad para recopilar toda aquella información que una empresa necesite para formular las estrategias de marketing más oportunas en aras a conseguir los objetivos que se plantee.</w:t>
            </w:r>
          </w:p>
          <w:p w:rsidR="00D27F7C" w:rsidRPr="00D27F7C" w:rsidRDefault="00D27F7C" w:rsidP="00D27F7C">
            <w:pPr>
              <w:numPr>
                <w:ilvl w:val="0"/>
                <w:numId w:val="9"/>
              </w:numPr>
              <w:tabs>
                <w:tab w:val="left" w:pos="720"/>
              </w:tabs>
              <w:suppressAutoHyphens/>
              <w:rPr>
                <w:rFonts w:ascii="TradeGothic LT" w:hAnsi="TradeGothic LT" w:cs="TradeGothic LT"/>
                <w:sz w:val="20"/>
                <w:szCs w:val="20"/>
              </w:rPr>
            </w:pPr>
            <w:r w:rsidRPr="00D27F7C">
              <w:rPr>
                <w:rFonts w:ascii="TradeGothic LT" w:hAnsi="TradeGothic LT" w:cs="TradeGothic LT"/>
                <w:sz w:val="20"/>
                <w:szCs w:val="20"/>
              </w:rPr>
              <w:t>Será capaz de definir y tomar decisiones sobre el producto. Identificar sus atributos y elaborar las estrategias más adecuadas según la fase del ciclo de vida en la que se encuentre el producto.</w:t>
            </w:r>
          </w:p>
          <w:p w:rsidR="00D27F7C" w:rsidRPr="00D27F7C" w:rsidRDefault="00D27F7C" w:rsidP="00D27F7C">
            <w:pPr>
              <w:numPr>
                <w:ilvl w:val="0"/>
                <w:numId w:val="9"/>
              </w:numPr>
              <w:tabs>
                <w:tab w:val="left" w:pos="720"/>
              </w:tabs>
              <w:suppressAutoHyphens/>
              <w:rPr>
                <w:rFonts w:ascii="TradeGothic LT" w:hAnsi="TradeGothic LT" w:cs="TradeGothic LT"/>
                <w:sz w:val="20"/>
                <w:szCs w:val="20"/>
              </w:rPr>
            </w:pPr>
            <w:r w:rsidRPr="00D27F7C">
              <w:rPr>
                <w:rFonts w:ascii="TradeGothic LT" w:hAnsi="TradeGothic LT" w:cs="TradeGothic LT"/>
                <w:sz w:val="20"/>
                <w:szCs w:val="20"/>
              </w:rPr>
              <w:t>Conocerá los factores que determinan las decisiones sobre la fijación de precios y diseñará las estrategias más adecuadas para fijar el precio del producto.</w:t>
            </w:r>
          </w:p>
          <w:p w:rsidR="00D27F7C" w:rsidRPr="00D27F7C" w:rsidRDefault="00D27F7C" w:rsidP="00D27F7C">
            <w:pPr>
              <w:numPr>
                <w:ilvl w:val="0"/>
                <w:numId w:val="9"/>
              </w:numPr>
              <w:tabs>
                <w:tab w:val="left" w:pos="720"/>
              </w:tabs>
              <w:suppressAutoHyphens/>
              <w:rPr>
                <w:rFonts w:ascii="TradeGothic LT" w:hAnsi="TradeGothic LT" w:cs="TradeGothic LT"/>
                <w:sz w:val="20"/>
                <w:szCs w:val="20"/>
              </w:rPr>
            </w:pPr>
            <w:r w:rsidRPr="00D27F7C">
              <w:rPr>
                <w:rFonts w:ascii="TradeGothic LT" w:hAnsi="TradeGothic LT" w:cs="TradeGothic LT"/>
                <w:sz w:val="20"/>
                <w:szCs w:val="20"/>
              </w:rPr>
              <w:t>Decidirá el canal de distribución más idóneo para sus productos y las estrategias a aplicar para conseguir los objetivos de la empresa.</w:t>
            </w:r>
          </w:p>
          <w:p w:rsidR="00D27F7C" w:rsidRPr="00D27F7C" w:rsidRDefault="00D27F7C" w:rsidP="00D27F7C">
            <w:pPr>
              <w:numPr>
                <w:ilvl w:val="0"/>
                <w:numId w:val="9"/>
              </w:numPr>
              <w:tabs>
                <w:tab w:val="left" w:pos="720"/>
              </w:tabs>
              <w:suppressAutoHyphens/>
              <w:rPr>
                <w:rFonts w:ascii="TradeGothic LT" w:hAnsi="TradeGothic LT" w:cs="TradeGothic LT"/>
                <w:sz w:val="20"/>
                <w:szCs w:val="20"/>
              </w:rPr>
            </w:pPr>
            <w:r w:rsidRPr="00D27F7C">
              <w:rPr>
                <w:rFonts w:ascii="TradeGothic LT" w:hAnsi="TradeGothic LT" w:cs="TradeGothic LT"/>
                <w:sz w:val="20"/>
                <w:szCs w:val="20"/>
              </w:rPr>
              <w:t>Diseñará el plan de comunicación utilizando todos los instrumentos con la máxima eficacia.</w:t>
            </w:r>
          </w:p>
        </w:tc>
      </w:tr>
      <w:tr w:rsidR="00BF4990" w:rsidRPr="00824D52">
        <w:tc>
          <w:tcPr>
            <w:tcW w:w="10188" w:type="dxa"/>
            <w:vAlign w:val="center"/>
          </w:tcPr>
          <w:p w:rsidR="00BF4990" w:rsidRPr="00824D52" w:rsidRDefault="00BF4990" w:rsidP="00BF4990">
            <w:pPr>
              <w:rPr>
                <w:rFonts w:ascii="Roboto" w:hAnsi="Roboto"/>
                <w:b/>
              </w:rPr>
            </w:pPr>
            <w:r w:rsidRPr="00824D52">
              <w:rPr>
                <w:rFonts w:ascii="Roboto" w:hAnsi="Roboto"/>
                <w:b/>
                <w:sz w:val="20"/>
                <w:szCs w:val="20"/>
              </w:rPr>
              <w:t>TEMARIO DETALLADO DE LA ASIGNATURA</w:t>
            </w:r>
          </w:p>
        </w:tc>
      </w:tr>
      <w:tr w:rsidR="00BF4990" w:rsidRPr="00824D52">
        <w:tc>
          <w:tcPr>
            <w:tcW w:w="10188" w:type="dxa"/>
            <w:vAlign w:val="center"/>
          </w:tcPr>
          <w:p w:rsidR="005475DE" w:rsidRPr="002E00A8" w:rsidRDefault="005475DE" w:rsidP="005475DE">
            <w:pPr>
              <w:autoSpaceDE w:val="0"/>
              <w:autoSpaceDN w:val="0"/>
              <w:adjustRightInd w:val="0"/>
              <w:rPr>
                <w:rFonts w:ascii="Roboto" w:hAnsi="Roboto" w:cs="Trebuchet MS"/>
                <w:b/>
                <w:sz w:val="20"/>
                <w:szCs w:val="20"/>
              </w:rPr>
            </w:pPr>
            <w:r w:rsidRPr="002E00A8">
              <w:rPr>
                <w:rFonts w:ascii="Roboto" w:hAnsi="Roboto" w:cs="Trebuchet MS"/>
                <w:b/>
                <w:sz w:val="20"/>
                <w:szCs w:val="20"/>
              </w:rPr>
              <w:t>TEMARIO TEÓRICO:</w:t>
            </w:r>
          </w:p>
          <w:p w:rsidR="005475DE" w:rsidRPr="00824D52" w:rsidRDefault="005475DE" w:rsidP="005475DE">
            <w:pPr>
              <w:autoSpaceDE w:val="0"/>
              <w:autoSpaceDN w:val="0"/>
              <w:adjustRightInd w:val="0"/>
              <w:rPr>
                <w:rFonts w:ascii="Roboto" w:hAnsi="Roboto" w:cs="Trebuchet MS"/>
                <w:sz w:val="20"/>
                <w:szCs w:val="20"/>
              </w:rPr>
            </w:pPr>
          </w:p>
          <w:p w:rsidR="005475DE" w:rsidRPr="00824D52" w:rsidRDefault="005475DE" w:rsidP="005475DE">
            <w:pPr>
              <w:numPr>
                <w:ilvl w:val="0"/>
                <w:numId w:val="15"/>
              </w:numPr>
              <w:autoSpaceDE w:val="0"/>
              <w:autoSpaceDN w:val="0"/>
              <w:adjustRightInd w:val="0"/>
              <w:rPr>
                <w:rFonts w:ascii="Roboto" w:hAnsi="Roboto" w:cs="TradeGothic LT"/>
                <w:sz w:val="20"/>
                <w:szCs w:val="20"/>
              </w:rPr>
            </w:pPr>
            <w:bookmarkStart w:id="2" w:name="OLE_LINK2"/>
            <w:r w:rsidRPr="00824D52">
              <w:rPr>
                <w:rFonts w:ascii="Roboto" w:hAnsi="Roboto" w:cs="TradeGothic LT"/>
                <w:sz w:val="20"/>
                <w:szCs w:val="20"/>
              </w:rPr>
              <w:t xml:space="preserve">TEMA 1. </w:t>
            </w:r>
            <w:r w:rsidRPr="00824D52">
              <w:rPr>
                <w:rFonts w:ascii="Roboto" w:hAnsi="Roboto" w:cs="TrebuchetMS"/>
                <w:sz w:val="20"/>
                <w:szCs w:val="20"/>
              </w:rPr>
              <w:t>EL SISTEMA DE INFORMACIÓN DE MARKETING Y LA INVESTIGACIÓN COMERCIAL</w:t>
            </w:r>
          </w:p>
          <w:p w:rsidR="005475DE" w:rsidRPr="00824D52" w:rsidRDefault="005475DE" w:rsidP="005475DE">
            <w:pPr>
              <w:numPr>
                <w:ilvl w:val="0"/>
                <w:numId w:val="16"/>
              </w:numPr>
              <w:autoSpaceDE w:val="0"/>
              <w:autoSpaceDN w:val="0"/>
              <w:adjustRightInd w:val="0"/>
              <w:rPr>
                <w:rFonts w:ascii="Roboto" w:hAnsi="Roboto" w:cs="TrebuchetMS"/>
                <w:sz w:val="20"/>
                <w:szCs w:val="20"/>
              </w:rPr>
            </w:pPr>
            <w:r w:rsidRPr="00824D52">
              <w:rPr>
                <w:rFonts w:ascii="Roboto" w:hAnsi="Roboto" w:cs="TrebuchetMS"/>
                <w:sz w:val="20"/>
                <w:szCs w:val="20"/>
              </w:rPr>
              <w:t>Concepto y componentes del sistema de información de marketing.</w:t>
            </w:r>
          </w:p>
          <w:p w:rsidR="005475DE" w:rsidRPr="00824D52" w:rsidRDefault="005475DE" w:rsidP="005475DE">
            <w:pPr>
              <w:numPr>
                <w:ilvl w:val="0"/>
                <w:numId w:val="16"/>
              </w:numPr>
              <w:autoSpaceDE w:val="0"/>
              <w:autoSpaceDN w:val="0"/>
              <w:adjustRightInd w:val="0"/>
              <w:rPr>
                <w:rFonts w:ascii="Roboto" w:hAnsi="Roboto" w:cs="TrebuchetMS"/>
                <w:sz w:val="20"/>
                <w:szCs w:val="20"/>
              </w:rPr>
            </w:pPr>
            <w:r w:rsidRPr="00824D52">
              <w:rPr>
                <w:rFonts w:ascii="Roboto" w:hAnsi="Roboto" w:cs="TrebuchetMS"/>
                <w:sz w:val="20"/>
                <w:szCs w:val="20"/>
              </w:rPr>
              <w:t>El sistema de datos interno.</w:t>
            </w:r>
          </w:p>
          <w:p w:rsidR="005475DE" w:rsidRPr="00824D52" w:rsidRDefault="005475DE" w:rsidP="005475DE">
            <w:pPr>
              <w:numPr>
                <w:ilvl w:val="0"/>
                <w:numId w:val="16"/>
              </w:numPr>
              <w:autoSpaceDE w:val="0"/>
              <w:autoSpaceDN w:val="0"/>
              <w:adjustRightInd w:val="0"/>
              <w:rPr>
                <w:rFonts w:ascii="Roboto" w:hAnsi="Roboto" w:cs="TrebuchetMS"/>
                <w:sz w:val="20"/>
                <w:szCs w:val="20"/>
              </w:rPr>
            </w:pPr>
            <w:r w:rsidRPr="00824D52">
              <w:rPr>
                <w:rFonts w:ascii="Roboto" w:hAnsi="Roboto" w:cs="TrebuchetMS"/>
                <w:sz w:val="20"/>
                <w:szCs w:val="20"/>
              </w:rPr>
              <w:t>El sistema de inteligencia de marketing.</w:t>
            </w:r>
          </w:p>
          <w:p w:rsidR="005475DE" w:rsidRPr="00824D52" w:rsidRDefault="005475DE" w:rsidP="005475DE">
            <w:pPr>
              <w:numPr>
                <w:ilvl w:val="0"/>
                <w:numId w:val="16"/>
              </w:numPr>
              <w:autoSpaceDE w:val="0"/>
              <w:autoSpaceDN w:val="0"/>
              <w:adjustRightInd w:val="0"/>
              <w:rPr>
                <w:rFonts w:ascii="Roboto" w:hAnsi="Roboto" w:cs="TrebuchetMS"/>
                <w:sz w:val="20"/>
                <w:szCs w:val="20"/>
              </w:rPr>
            </w:pPr>
            <w:r w:rsidRPr="00824D52">
              <w:rPr>
                <w:rFonts w:ascii="Roboto" w:hAnsi="Roboto" w:cs="TrebuchetMS"/>
                <w:sz w:val="20"/>
                <w:szCs w:val="20"/>
              </w:rPr>
              <w:t>El sistema de investigación de marketing: el proceso de investigación de marketing y los instrumentos de captación de datos.</w:t>
            </w:r>
          </w:p>
          <w:p w:rsidR="005475DE" w:rsidRPr="00824D52" w:rsidRDefault="005475DE" w:rsidP="005475DE">
            <w:pPr>
              <w:autoSpaceDE w:val="0"/>
              <w:autoSpaceDN w:val="0"/>
              <w:adjustRightInd w:val="0"/>
              <w:ind w:left="720"/>
              <w:rPr>
                <w:rFonts w:ascii="Roboto" w:hAnsi="Roboto" w:cs="TradeGothic LT"/>
                <w:sz w:val="20"/>
                <w:szCs w:val="20"/>
              </w:rPr>
            </w:pPr>
          </w:p>
          <w:p w:rsidR="005475DE" w:rsidRPr="00824D52" w:rsidRDefault="005475DE" w:rsidP="005475DE">
            <w:pPr>
              <w:numPr>
                <w:ilvl w:val="0"/>
                <w:numId w:val="15"/>
              </w:numPr>
              <w:autoSpaceDE w:val="0"/>
              <w:autoSpaceDN w:val="0"/>
              <w:adjustRightInd w:val="0"/>
              <w:rPr>
                <w:rFonts w:ascii="Roboto" w:hAnsi="Roboto" w:cs="TradeGothic LT"/>
                <w:sz w:val="20"/>
                <w:szCs w:val="20"/>
              </w:rPr>
            </w:pPr>
            <w:r w:rsidRPr="00824D52">
              <w:rPr>
                <w:rFonts w:ascii="Roboto" w:hAnsi="Roboto" w:cs="TradeGothic LT"/>
                <w:sz w:val="20"/>
                <w:szCs w:val="20"/>
              </w:rPr>
              <w:lastRenderedPageBreak/>
              <w:t>TEMA 2. DECISIONES SOBRE PRODUCTO</w:t>
            </w:r>
          </w:p>
          <w:p w:rsidR="005475DE" w:rsidRPr="00824D52" w:rsidRDefault="005475DE" w:rsidP="005475DE">
            <w:pPr>
              <w:numPr>
                <w:ilvl w:val="1"/>
                <w:numId w:val="14"/>
              </w:numPr>
              <w:suppressAutoHyphens/>
              <w:rPr>
                <w:rFonts w:ascii="Roboto" w:hAnsi="Roboto" w:cs="TradeGothic LT"/>
                <w:sz w:val="20"/>
                <w:szCs w:val="20"/>
              </w:rPr>
            </w:pPr>
            <w:bookmarkStart w:id="3" w:name="OLE_LINK1"/>
            <w:r w:rsidRPr="00824D52">
              <w:rPr>
                <w:rFonts w:ascii="Roboto" w:hAnsi="Roboto" w:cs="TradeGothic LT"/>
                <w:sz w:val="20"/>
                <w:szCs w:val="20"/>
              </w:rPr>
              <w:t>Conceptos básicos. Clasificación.</w:t>
            </w:r>
          </w:p>
          <w:p w:rsidR="005475DE" w:rsidRPr="00824D52" w:rsidRDefault="005475DE" w:rsidP="005475DE">
            <w:pPr>
              <w:numPr>
                <w:ilvl w:val="1"/>
                <w:numId w:val="15"/>
              </w:numPr>
              <w:autoSpaceDE w:val="0"/>
              <w:autoSpaceDN w:val="0"/>
              <w:adjustRightInd w:val="0"/>
              <w:rPr>
                <w:rFonts w:ascii="Roboto" w:hAnsi="Roboto" w:cs="TradeGothic LT"/>
                <w:sz w:val="20"/>
                <w:szCs w:val="20"/>
              </w:rPr>
            </w:pPr>
            <w:r w:rsidRPr="00824D52">
              <w:rPr>
                <w:rFonts w:ascii="Roboto" w:hAnsi="Roboto" w:cs="TradeGothic LT"/>
                <w:sz w:val="20"/>
                <w:szCs w:val="20"/>
              </w:rPr>
              <w:t>Atributos del producto: marca, envase y etiqueta.</w:t>
            </w:r>
          </w:p>
          <w:bookmarkEnd w:id="3"/>
          <w:p w:rsidR="005475DE" w:rsidRPr="00824D52" w:rsidRDefault="005475DE" w:rsidP="005475DE">
            <w:pPr>
              <w:numPr>
                <w:ilvl w:val="1"/>
                <w:numId w:val="15"/>
              </w:numPr>
              <w:autoSpaceDE w:val="0"/>
              <w:autoSpaceDN w:val="0"/>
              <w:adjustRightInd w:val="0"/>
              <w:rPr>
                <w:rFonts w:ascii="Roboto" w:hAnsi="Roboto" w:cs="TradeGothic LT"/>
                <w:sz w:val="20"/>
                <w:szCs w:val="20"/>
              </w:rPr>
            </w:pPr>
            <w:r w:rsidRPr="00824D52">
              <w:rPr>
                <w:rFonts w:ascii="Roboto" w:hAnsi="Roboto" w:cs="TradeGothic LT"/>
                <w:sz w:val="20"/>
                <w:szCs w:val="20"/>
              </w:rPr>
              <w:t xml:space="preserve">Estrategias </w:t>
            </w:r>
            <w:bookmarkEnd w:id="2"/>
            <w:r w:rsidRPr="00824D52">
              <w:rPr>
                <w:rFonts w:ascii="Roboto" w:hAnsi="Roboto" w:cs="TradeGothic LT"/>
                <w:sz w:val="20"/>
                <w:szCs w:val="20"/>
              </w:rPr>
              <w:t>del ciclo de vida del producto.</w:t>
            </w:r>
          </w:p>
          <w:p w:rsidR="005475DE" w:rsidRPr="00824D52" w:rsidRDefault="005475DE" w:rsidP="005475DE">
            <w:pPr>
              <w:numPr>
                <w:ilvl w:val="1"/>
                <w:numId w:val="15"/>
              </w:numPr>
              <w:autoSpaceDE w:val="0"/>
              <w:autoSpaceDN w:val="0"/>
              <w:adjustRightInd w:val="0"/>
              <w:rPr>
                <w:rFonts w:ascii="Roboto" w:hAnsi="Roboto" w:cs="TradeGothic LT"/>
                <w:sz w:val="20"/>
                <w:szCs w:val="20"/>
              </w:rPr>
            </w:pPr>
            <w:r w:rsidRPr="00824D52">
              <w:rPr>
                <w:rFonts w:ascii="Roboto" w:hAnsi="Roboto" w:cs="TradeGothic LT"/>
                <w:sz w:val="20"/>
                <w:szCs w:val="20"/>
              </w:rPr>
              <w:t>El desarrollo de nuevos productos.</w:t>
            </w:r>
          </w:p>
          <w:p w:rsidR="005475DE" w:rsidRPr="00824D52" w:rsidRDefault="005475DE" w:rsidP="005475DE">
            <w:pPr>
              <w:numPr>
                <w:ilvl w:val="1"/>
                <w:numId w:val="15"/>
              </w:numPr>
              <w:autoSpaceDE w:val="0"/>
              <w:autoSpaceDN w:val="0"/>
              <w:adjustRightInd w:val="0"/>
              <w:rPr>
                <w:rFonts w:ascii="Roboto" w:hAnsi="Roboto" w:cs="TradeGothic LT"/>
                <w:sz w:val="20"/>
                <w:szCs w:val="20"/>
              </w:rPr>
            </w:pPr>
            <w:r w:rsidRPr="00824D52">
              <w:rPr>
                <w:rFonts w:ascii="Roboto" w:hAnsi="Roboto" w:cs="TradeGothic LT"/>
                <w:sz w:val="20"/>
                <w:szCs w:val="20"/>
              </w:rPr>
              <w:t>El proceso de adopción y difusión de nuevos productos.</w:t>
            </w:r>
          </w:p>
          <w:p w:rsidR="005475DE" w:rsidRPr="00824D52" w:rsidRDefault="005475DE" w:rsidP="005475DE">
            <w:pPr>
              <w:numPr>
                <w:ilvl w:val="1"/>
                <w:numId w:val="15"/>
              </w:numPr>
              <w:autoSpaceDE w:val="0"/>
              <w:autoSpaceDN w:val="0"/>
              <w:adjustRightInd w:val="0"/>
              <w:rPr>
                <w:rFonts w:ascii="Roboto" w:hAnsi="Roboto" w:cs="TradeGothic LT"/>
                <w:sz w:val="20"/>
                <w:szCs w:val="20"/>
              </w:rPr>
            </w:pPr>
            <w:r w:rsidRPr="00824D52">
              <w:rPr>
                <w:rFonts w:ascii="Roboto" w:hAnsi="Roboto" w:cs="TradeGothic LT"/>
                <w:sz w:val="20"/>
                <w:szCs w:val="20"/>
              </w:rPr>
              <w:t>El proceso de modificación y eliminación de productos.</w:t>
            </w:r>
          </w:p>
          <w:p w:rsidR="005475DE" w:rsidRDefault="005475DE" w:rsidP="005475DE">
            <w:pPr>
              <w:autoSpaceDE w:val="0"/>
              <w:autoSpaceDN w:val="0"/>
              <w:adjustRightInd w:val="0"/>
              <w:ind w:left="1080"/>
              <w:rPr>
                <w:rFonts w:ascii="Roboto" w:hAnsi="Roboto" w:cs="TradeGothic LT"/>
                <w:sz w:val="20"/>
                <w:szCs w:val="20"/>
              </w:rPr>
            </w:pPr>
          </w:p>
          <w:p w:rsidR="009501B2" w:rsidRPr="00824D52" w:rsidRDefault="009501B2" w:rsidP="005475DE">
            <w:pPr>
              <w:autoSpaceDE w:val="0"/>
              <w:autoSpaceDN w:val="0"/>
              <w:adjustRightInd w:val="0"/>
              <w:ind w:left="1080"/>
              <w:rPr>
                <w:rFonts w:ascii="Roboto" w:hAnsi="Roboto" w:cs="TradeGothic LT"/>
                <w:sz w:val="20"/>
                <w:szCs w:val="20"/>
              </w:rPr>
            </w:pPr>
          </w:p>
          <w:p w:rsidR="005475DE" w:rsidRPr="00824D52" w:rsidRDefault="005475DE" w:rsidP="005475DE">
            <w:pPr>
              <w:numPr>
                <w:ilvl w:val="0"/>
                <w:numId w:val="15"/>
              </w:numPr>
              <w:autoSpaceDE w:val="0"/>
              <w:autoSpaceDN w:val="0"/>
              <w:adjustRightInd w:val="0"/>
              <w:rPr>
                <w:rFonts w:ascii="Roboto" w:hAnsi="Roboto" w:cs="TradeGothic LT"/>
                <w:sz w:val="20"/>
                <w:szCs w:val="20"/>
              </w:rPr>
            </w:pPr>
            <w:r w:rsidRPr="00824D52">
              <w:rPr>
                <w:rFonts w:ascii="Roboto" w:hAnsi="Roboto" w:cs="TradeGothic LT"/>
                <w:sz w:val="20"/>
                <w:szCs w:val="20"/>
              </w:rPr>
              <w:t>TEMA 3. DECISIONES SOBRE PRECIO</w:t>
            </w:r>
          </w:p>
          <w:p w:rsidR="005475DE" w:rsidRPr="00824D52" w:rsidRDefault="005475DE" w:rsidP="005475DE">
            <w:pPr>
              <w:numPr>
                <w:ilvl w:val="1"/>
                <w:numId w:val="15"/>
              </w:numPr>
              <w:autoSpaceDE w:val="0"/>
              <w:autoSpaceDN w:val="0"/>
              <w:adjustRightInd w:val="0"/>
              <w:rPr>
                <w:rFonts w:ascii="Roboto" w:hAnsi="Roboto" w:cs="TradeGothic LT"/>
                <w:sz w:val="20"/>
                <w:szCs w:val="20"/>
              </w:rPr>
            </w:pPr>
            <w:r w:rsidRPr="00824D52">
              <w:rPr>
                <w:rFonts w:ascii="Roboto" w:hAnsi="Roboto" w:cs="TradeGothic LT"/>
                <w:sz w:val="20"/>
                <w:szCs w:val="20"/>
              </w:rPr>
              <w:t>La función del precio en la estrategia de marketing.</w:t>
            </w:r>
          </w:p>
          <w:p w:rsidR="005475DE" w:rsidRPr="00824D52" w:rsidRDefault="005475DE" w:rsidP="005475DE">
            <w:pPr>
              <w:numPr>
                <w:ilvl w:val="1"/>
                <w:numId w:val="15"/>
              </w:numPr>
              <w:autoSpaceDE w:val="0"/>
              <w:autoSpaceDN w:val="0"/>
              <w:adjustRightInd w:val="0"/>
              <w:rPr>
                <w:rFonts w:ascii="Roboto" w:hAnsi="Roboto" w:cs="TradeGothic LT"/>
                <w:sz w:val="20"/>
                <w:szCs w:val="20"/>
              </w:rPr>
            </w:pPr>
            <w:r w:rsidRPr="00824D52">
              <w:rPr>
                <w:rFonts w:ascii="Roboto" w:hAnsi="Roboto" w:cs="TradeGothic LT"/>
                <w:sz w:val="20"/>
                <w:szCs w:val="20"/>
              </w:rPr>
              <w:t>Factores determinantes para las decisiones sobre precios.</w:t>
            </w:r>
          </w:p>
          <w:p w:rsidR="005475DE" w:rsidRPr="00824D52" w:rsidRDefault="005475DE" w:rsidP="005475DE">
            <w:pPr>
              <w:numPr>
                <w:ilvl w:val="1"/>
                <w:numId w:val="15"/>
              </w:numPr>
              <w:autoSpaceDE w:val="0"/>
              <w:autoSpaceDN w:val="0"/>
              <w:adjustRightInd w:val="0"/>
              <w:rPr>
                <w:rFonts w:ascii="Roboto" w:hAnsi="Roboto" w:cs="TradeGothic LT"/>
                <w:sz w:val="20"/>
                <w:szCs w:val="20"/>
              </w:rPr>
            </w:pPr>
            <w:r w:rsidRPr="00824D52">
              <w:rPr>
                <w:rFonts w:ascii="Roboto" w:hAnsi="Roboto" w:cs="TradeGothic LT"/>
                <w:sz w:val="20"/>
                <w:szCs w:val="20"/>
              </w:rPr>
              <w:t>Objetivos en la fijación de precios.</w:t>
            </w:r>
          </w:p>
          <w:p w:rsidR="005475DE" w:rsidRPr="00824D52" w:rsidRDefault="005475DE" w:rsidP="005475DE">
            <w:pPr>
              <w:numPr>
                <w:ilvl w:val="1"/>
                <w:numId w:val="15"/>
              </w:numPr>
              <w:autoSpaceDE w:val="0"/>
              <w:autoSpaceDN w:val="0"/>
              <w:adjustRightInd w:val="0"/>
              <w:rPr>
                <w:rFonts w:ascii="Roboto" w:hAnsi="Roboto" w:cs="TradeGothic LT"/>
                <w:sz w:val="20"/>
                <w:szCs w:val="20"/>
              </w:rPr>
            </w:pPr>
            <w:r w:rsidRPr="00824D52">
              <w:rPr>
                <w:rFonts w:ascii="Roboto" w:hAnsi="Roboto" w:cs="TradeGothic LT"/>
                <w:sz w:val="20"/>
                <w:szCs w:val="20"/>
              </w:rPr>
              <w:t>Métodos de fijación de precios.</w:t>
            </w:r>
          </w:p>
          <w:p w:rsidR="005475DE" w:rsidRPr="00824D52" w:rsidRDefault="005475DE" w:rsidP="005475DE">
            <w:pPr>
              <w:numPr>
                <w:ilvl w:val="1"/>
                <w:numId w:val="15"/>
              </w:numPr>
              <w:autoSpaceDE w:val="0"/>
              <w:autoSpaceDN w:val="0"/>
              <w:adjustRightInd w:val="0"/>
              <w:rPr>
                <w:rFonts w:ascii="Roboto" w:hAnsi="Roboto" w:cs="TradeGothic LT"/>
                <w:sz w:val="20"/>
                <w:szCs w:val="20"/>
              </w:rPr>
            </w:pPr>
            <w:r w:rsidRPr="00824D52">
              <w:rPr>
                <w:rFonts w:ascii="Roboto" w:hAnsi="Roboto" w:cs="TradeGothic LT"/>
                <w:sz w:val="20"/>
                <w:szCs w:val="20"/>
              </w:rPr>
              <w:t>Estrategias de fijación de precios.</w:t>
            </w:r>
          </w:p>
          <w:p w:rsidR="005475DE" w:rsidRPr="00824D52" w:rsidRDefault="005475DE" w:rsidP="005475DE">
            <w:pPr>
              <w:autoSpaceDE w:val="0"/>
              <w:autoSpaceDN w:val="0"/>
              <w:adjustRightInd w:val="0"/>
              <w:ind w:left="708"/>
              <w:rPr>
                <w:rFonts w:ascii="Roboto" w:hAnsi="Roboto" w:cs="Courier New"/>
                <w:sz w:val="20"/>
                <w:szCs w:val="20"/>
              </w:rPr>
            </w:pPr>
          </w:p>
          <w:p w:rsidR="005475DE" w:rsidRPr="00824D52" w:rsidRDefault="005475DE" w:rsidP="005475DE">
            <w:pPr>
              <w:numPr>
                <w:ilvl w:val="0"/>
                <w:numId w:val="15"/>
              </w:numPr>
              <w:autoSpaceDE w:val="0"/>
              <w:autoSpaceDN w:val="0"/>
              <w:adjustRightInd w:val="0"/>
              <w:rPr>
                <w:rFonts w:ascii="Roboto" w:hAnsi="Roboto" w:cs="TradeGothic LT"/>
                <w:sz w:val="20"/>
                <w:szCs w:val="20"/>
              </w:rPr>
            </w:pPr>
            <w:r w:rsidRPr="00824D52">
              <w:rPr>
                <w:rFonts w:ascii="Roboto" w:hAnsi="Roboto" w:cs="TradeGothic LT"/>
                <w:sz w:val="20"/>
                <w:szCs w:val="20"/>
              </w:rPr>
              <w:t>TEMA 4. DECISIONES SOBRE DISTRIBUCIÓN</w:t>
            </w:r>
          </w:p>
          <w:p w:rsidR="005475DE" w:rsidRPr="00824D52" w:rsidRDefault="005475DE" w:rsidP="005475DE">
            <w:pPr>
              <w:numPr>
                <w:ilvl w:val="1"/>
                <w:numId w:val="15"/>
              </w:numPr>
              <w:autoSpaceDE w:val="0"/>
              <w:autoSpaceDN w:val="0"/>
              <w:adjustRightInd w:val="0"/>
              <w:rPr>
                <w:rFonts w:ascii="Roboto" w:hAnsi="Roboto" w:cs="TradeGothic LT"/>
                <w:sz w:val="20"/>
                <w:szCs w:val="20"/>
              </w:rPr>
            </w:pPr>
            <w:r w:rsidRPr="00824D52">
              <w:rPr>
                <w:rFonts w:ascii="Roboto" w:hAnsi="Roboto" w:cs="TradeGothic LT"/>
                <w:sz w:val="20"/>
                <w:szCs w:val="20"/>
              </w:rPr>
              <w:t>La distribución comercial y su papel en la economía y en la gestión.</w:t>
            </w:r>
          </w:p>
          <w:p w:rsidR="005475DE" w:rsidRPr="00824D52" w:rsidRDefault="005475DE" w:rsidP="005475DE">
            <w:pPr>
              <w:numPr>
                <w:ilvl w:val="1"/>
                <w:numId w:val="15"/>
              </w:numPr>
              <w:autoSpaceDE w:val="0"/>
              <w:autoSpaceDN w:val="0"/>
              <w:adjustRightInd w:val="0"/>
              <w:rPr>
                <w:rFonts w:ascii="Roboto" w:hAnsi="Roboto" w:cs="TradeGothic LT"/>
                <w:sz w:val="20"/>
                <w:szCs w:val="20"/>
              </w:rPr>
            </w:pPr>
            <w:r w:rsidRPr="00824D52">
              <w:rPr>
                <w:rFonts w:ascii="Roboto" w:hAnsi="Roboto" w:cs="TradeGothic LT"/>
                <w:sz w:val="20"/>
                <w:szCs w:val="20"/>
              </w:rPr>
              <w:t>Los canales de la distribución: concepto y funciones.</w:t>
            </w:r>
          </w:p>
          <w:p w:rsidR="005475DE" w:rsidRPr="00824D52" w:rsidRDefault="005475DE" w:rsidP="005475DE">
            <w:pPr>
              <w:numPr>
                <w:ilvl w:val="1"/>
                <w:numId w:val="15"/>
              </w:numPr>
              <w:autoSpaceDE w:val="0"/>
              <w:autoSpaceDN w:val="0"/>
              <w:adjustRightInd w:val="0"/>
              <w:rPr>
                <w:rFonts w:ascii="Roboto" w:hAnsi="Roboto" w:cs="TradeGothic LT"/>
                <w:sz w:val="20"/>
                <w:szCs w:val="20"/>
              </w:rPr>
            </w:pPr>
            <w:r w:rsidRPr="00824D52">
              <w:rPr>
                <w:rFonts w:ascii="Roboto" w:hAnsi="Roboto" w:cs="TradeGothic LT"/>
                <w:sz w:val="20"/>
                <w:szCs w:val="20"/>
              </w:rPr>
              <w:t>Tipos de intermediarios.</w:t>
            </w:r>
          </w:p>
          <w:p w:rsidR="005475DE" w:rsidRPr="00824D52" w:rsidRDefault="005475DE" w:rsidP="005475DE">
            <w:pPr>
              <w:numPr>
                <w:ilvl w:val="1"/>
                <w:numId w:val="15"/>
              </w:numPr>
              <w:autoSpaceDE w:val="0"/>
              <w:autoSpaceDN w:val="0"/>
              <w:adjustRightInd w:val="0"/>
              <w:rPr>
                <w:rFonts w:ascii="Roboto" w:hAnsi="Roboto" w:cs="TradeGothic LT"/>
                <w:sz w:val="20"/>
                <w:szCs w:val="20"/>
              </w:rPr>
            </w:pPr>
            <w:r w:rsidRPr="00824D52">
              <w:rPr>
                <w:rFonts w:ascii="Roboto" w:hAnsi="Roboto" w:cs="TradeGothic LT"/>
                <w:sz w:val="20"/>
                <w:szCs w:val="20"/>
              </w:rPr>
              <w:t>Las relaciones en el canal: cooperación y conflicto.</w:t>
            </w:r>
          </w:p>
          <w:p w:rsidR="005475DE" w:rsidRPr="00824D52" w:rsidRDefault="005475DE" w:rsidP="005475DE">
            <w:pPr>
              <w:numPr>
                <w:ilvl w:val="1"/>
                <w:numId w:val="15"/>
              </w:numPr>
              <w:autoSpaceDE w:val="0"/>
              <w:autoSpaceDN w:val="0"/>
              <w:adjustRightInd w:val="0"/>
              <w:rPr>
                <w:rFonts w:ascii="Roboto" w:hAnsi="Roboto" w:cs="TradeGothic LT"/>
                <w:sz w:val="20"/>
                <w:szCs w:val="20"/>
              </w:rPr>
            </w:pPr>
            <w:r w:rsidRPr="00824D52">
              <w:rPr>
                <w:rFonts w:ascii="Roboto" w:hAnsi="Roboto" w:cs="TradeGothic LT"/>
                <w:sz w:val="20"/>
                <w:szCs w:val="20"/>
              </w:rPr>
              <w:t>La distribución como variable comercial.</w:t>
            </w:r>
          </w:p>
          <w:p w:rsidR="005475DE" w:rsidRPr="00824D52" w:rsidRDefault="005475DE" w:rsidP="005475DE">
            <w:pPr>
              <w:numPr>
                <w:ilvl w:val="1"/>
                <w:numId w:val="15"/>
              </w:numPr>
              <w:autoSpaceDE w:val="0"/>
              <w:autoSpaceDN w:val="0"/>
              <w:adjustRightInd w:val="0"/>
              <w:rPr>
                <w:rFonts w:ascii="Roboto" w:hAnsi="Roboto" w:cs="TradeGothic LT"/>
                <w:sz w:val="20"/>
                <w:szCs w:val="20"/>
              </w:rPr>
            </w:pPr>
            <w:r w:rsidRPr="00824D52">
              <w:rPr>
                <w:rFonts w:ascii="Roboto" w:hAnsi="Roboto" w:cs="TradeGothic LT"/>
                <w:sz w:val="20"/>
                <w:szCs w:val="20"/>
              </w:rPr>
              <w:t>Estrategias de distribución comercial.</w:t>
            </w:r>
          </w:p>
          <w:p w:rsidR="005475DE" w:rsidRPr="00824D52" w:rsidRDefault="005475DE" w:rsidP="005475DE">
            <w:pPr>
              <w:numPr>
                <w:ilvl w:val="1"/>
                <w:numId w:val="15"/>
              </w:numPr>
              <w:autoSpaceDE w:val="0"/>
              <w:autoSpaceDN w:val="0"/>
              <w:adjustRightInd w:val="0"/>
              <w:rPr>
                <w:rFonts w:ascii="Roboto" w:hAnsi="Roboto" w:cs="Trebuchet MS"/>
                <w:sz w:val="20"/>
                <w:szCs w:val="20"/>
              </w:rPr>
            </w:pPr>
            <w:r w:rsidRPr="00824D52">
              <w:rPr>
                <w:rFonts w:ascii="Roboto" w:hAnsi="Roboto" w:cs="TradeGothic LT"/>
                <w:sz w:val="20"/>
                <w:szCs w:val="20"/>
              </w:rPr>
              <w:t>La distribución física.</w:t>
            </w:r>
          </w:p>
          <w:p w:rsidR="005475DE" w:rsidRPr="00824D52" w:rsidRDefault="005475DE" w:rsidP="005475DE">
            <w:pPr>
              <w:autoSpaceDE w:val="0"/>
              <w:autoSpaceDN w:val="0"/>
              <w:adjustRightInd w:val="0"/>
              <w:ind w:left="708"/>
              <w:rPr>
                <w:rFonts w:ascii="Roboto" w:hAnsi="Roboto" w:cs="Trebuchet MS"/>
                <w:sz w:val="20"/>
                <w:szCs w:val="20"/>
              </w:rPr>
            </w:pPr>
          </w:p>
          <w:p w:rsidR="005475DE" w:rsidRPr="00824D52" w:rsidRDefault="005475DE" w:rsidP="005475DE">
            <w:pPr>
              <w:numPr>
                <w:ilvl w:val="0"/>
                <w:numId w:val="15"/>
              </w:numPr>
              <w:autoSpaceDE w:val="0"/>
              <w:autoSpaceDN w:val="0"/>
              <w:adjustRightInd w:val="0"/>
              <w:rPr>
                <w:rFonts w:ascii="Roboto" w:hAnsi="Roboto" w:cs="TradeGothic LT"/>
                <w:sz w:val="20"/>
                <w:szCs w:val="20"/>
              </w:rPr>
            </w:pPr>
            <w:r w:rsidRPr="00824D52">
              <w:rPr>
                <w:rFonts w:ascii="Roboto" w:hAnsi="Roboto" w:cs="TradeGothic LT"/>
                <w:sz w:val="20"/>
                <w:szCs w:val="20"/>
              </w:rPr>
              <w:t>TEMA 5. DECISIONES SOBRE COMUNICACIÓN</w:t>
            </w:r>
          </w:p>
          <w:p w:rsidR="005475DE" w:rsidRPr="00824D52" w:rsidRDefault="005475DE" w:rsidP="005475DE">
            <w:pPr>
              <w:numPr>
                <w:ilvl w:val="1"/>
                <w:numId w:val="15"/>
              </w:numPr>
              <w:autoSpaceDE w:val="0"/>
              <w:autoSpaceDN w:val="0"/>
              <w:adjustRightInd w:val="0"/>
              <w:rPr>
                <w:rFonts w:ascii="Roboto" w:hAnsi="Roboto" w:cs="TradeGothic LT"/>
                <w:sz w:val="20"/>
                <w:szCs w:val="20"/>
              </w:rPr>
            </w:pPr>
            <w:r w:rsidRPr="00824D52">
              <w:rPr>
                <w:rFonts w:ascii="Roboto" w:hAnsi="Roboto" w:cs="TradeGothic LT"/>
                <w:sz w:val="20"/>
                <w:szCs w:val="20"/>
              </w:rPr>
              <w:t>Concepto e instrumentos de la comunicación comercial.</w:t>
            </w:r>
          </w:p>
          <w:p w:rsidR="005475DE" w:rsidRPr="00824D52" w:rsidRDefault="005475DE" w:rsidP="005475DE">
            <w:pPr>
              <w:numPr>
                <w:ilvl w:val="1"/>
                <w:numId w:val="15"/>
              </w:numPr>
              <w:autoSpaceDE w:val="0"/>
              <w:autoSpaceDN w:val="0"/>
              <w:adjustRightInd w:val="0"/>
              <w:rPr>
                <w:rFonts w:ascii="Roboto" w:hAnsi="Roboto" w:cs="TradeGothic LT"/>
                <w:sz w:val="20"/>
                <w:szCs w:val="20"/>
              </w:rPr>
            </w:pPr>
            <w:r w:rsidRPr="00824D52">
              <w:rPr>
                <w:rFonts w:ascii="Roboto" w:hAnsi="Roboto" w:cs="TradeGothic LT"/>
                <w:sz w:val="20"/>
                <w:szCs w:val="20"/>
              </w:rPr>
              <w:t>Objetivos de la comunicación.</w:t>
            </w:r>
          </w:p>
          <w:p w:rsidR="005475DE" w:rsidRPr="00824D52" w:rsidRDefault="005475DE" w:rsidP="005475DE">
            <w:pPr>
              <w:numPr>
                <w:ilvl w:val="1"/>
                <w:numId w:val="15"/>
              </w:numPr>
              <w:autoSpaceDE w:val="0"/>
              <w:autoSpaceDN w:val="0"/>
              <w:adjustRightInd w:val="0"/>
              <w:rPr>
                <w:rFonts w:ascii="Roboto" w:hAnsi="Roboto" w:cs="TradeGothic LT"/>
                <w:sz w:val="20"/>
                <w:szCs w:val="20"/>
              </w:rPr>
            </w:pPr>
            <w:r w:rsidRPr="00824D52">
              <w:rPr>
                <w:rFonts w:ascii="Roboto" w:hAnsi="Roboto" w:cs="TradeGothic LT"/>
                <w:sz w:val="20"/>
                <w:szCs w:val="20"/>
              </w:rPr>
              <w:t>Elementos y flujos integrantes en el proceso de comunicación.</w:t>
            </w:r>
          </w:p>
          <w:p w:rsidR="005475DE" w:rsidRPr="00824D52" w:rsidRDefault="005475DE" w:rsidP="005475DE">
            <w:pPr>
              <w:numPr>
                <w:ilvl w:val="1"/>
                <w:numId w:val="15"/>
              </w:numPr>
              <w:autoSpaceDE w:val="0"/>
              <w:autoSpaceDN w:val="0"/>
              <w:adjustRightInd w:val="0"/>
              <w:rPr>
                <w:rFonts w:ascii="Roboto" w:hAnsi="Roboto" w:cs="Trebuchet MS"/>
                <w:sz w:val="20"/>
                <w:szCs w:val="20"/>
              </w:rPr>
            </w:pPr>
            <w:r w:rsidRPr="00824D52">
              <w:rPr>
                <w:rFonts w:ascii="Roboto" w:hAnsi="Roboto" w:cs="TradeGothic LT"/>
                <w:sz w:val="20"/>
                <w:szCs w:val="20"/>
              </w:rPr>
              <w:t>El proceso de planificación de la comunicación.</w:t>
            </w:r>
          </w:p>
          <w:p w:rsidR="005475DE" w:rsidRPr="00824D52" w:rsidRDefault="005475DE" w:rsidP="005475DE">
            <w:pPr>
              <w:numPr>
                <w:ilvl w:val="1"/>
                <w:numId w:val="15"/>
              </w:numPr>
              <w:autoSpaceDE w:val="0"/>
              <w:autoSpaceDN w:val="0"/>
              <w:adjustRightInd w:val="0"/>
              <w:rPr>
                <w:rFonts w:ascii="Roboto" w:hAnsi="Roboto" w:cs="Trebuchet MS"/>
                <w:sz w:val="20"/>
                <w:szCs w:val="20"/>
              </w:rPr>
            </w:pPr>
            <w:r w:rsidRPr="00824D52">
              <w:rPr>
                <w:rFonts w:ascii="Roboto" w:hAnsi="Roboto" w:cs="Trebuchet MS"/>
                <w:sz w:val="20"/>
                <w:szCs w:val="20"/>
              </w:rPr>
              <w:t>La publicidad.</w:t>
            </w:r>
          </w:p>
          <w:p w:rsidR="005475DE" w:rsidRPr="00824D52" w:rsidRDefault="005475DE" w:rsidP="005475DE">
            <w:pPr>
              <w:numPr>
                <w:ilvl w:val="1"/>
                <w:numId w:val="15"/>
              </w:numPr>
              <w:autoSpaceDE w:val="0"/>
              <w:autoSpaceDN w:val="0"/>
              <w:adjustRightInd w:val="0"/>
              <w:rPr>
                <w:rFonts w:ascii="Roboto" w:hAnsi="Roboto" w:cs="Trebuchet MS"/>
                <w:sz w:val="20"/>
                <w:szCs w:val="20"/>
              </w:rPr>
            </w:pPr>
            <w:r w:rsidRPr="00824D52">
              <w:rPr>
                <w:rFonts w:ascii="Roboto" w:hAnsi="Roboto" w:cs="Trebuchet MS"/>
                <w:sz w:val="20"/>
                <w:szCs w:val="20"/>
              </w:rPr>
              <w:t>La promoción.</w:t>
            </w:r>
          </w:p>
          <w:p w:rsidR="005475DE" w:rsidRPr="00824D52" w:rsidRDefault="005475DE" w:rsidP="005475DE">
            <w:pPr>
              <w:numPr>
                <w:ilvl w:val="1"/>
                <w:numId w:val="15"/>
              </w:numPr>
              <w:autoSpaceDE w:val="0"/>
              <w:autoSpaceDN w:val="0"/>
              <w:adjustRightInd w:val="0"/>
              <w:rPr>
                <w:rFonts w:ascii="Roboto" w:hAnsi="Roboto" w:cs="Trebuchet MS"/>
                <w:sz w:val="20"/>
                <w:szCs w:val="20"/>
                <w:lang w:val="en-GB"/>
              </w:rPr>
            </w:pPr>
            <w:r w:rsidRPr="00824D52">
              <w:rPr>
                <w:rFonts w:ascii="Roboto" w:hAnsi="Roboto" w:cs="Trebuchet MS"/>
                <w:sz w:val="20"/>
                <w:szCs w:val="20"/>
                <w:lang w:val="en-GB"/>
              </w:rPr>
              <w:t xml:space="preserve">El marketing </w:t>
            </w:r>
            <w:proofErr w:type="spellStart"/>
            <w:r w:rsidRPr="00824D52">
              <w:rPr>
                <w:rFonts w:ascii="Roboto" w:hAnsi="Roboto" w:cs="Trebuchet MS"/>
                <w:sz w:val="20"/>
                <w:szCs w:val="20"/>
                <w:lang w:val="en-GB"/>
              </w:rPr>
              <w:t>directo</w:t>
            </w:r>
            <w:proofErr w:type="spellEnd"/>
            <w:r w:rsidRPr="00824D52">
              <w:rPr>
                <w:rFonts w:ascii="Roboto" w:hAnsi="Roboto" w:cs="Trebuchet MS"/>
                <w:sz w:val="20"/>
                <w:szCs w:val="20"/>
                <w:lang w:val="en-GB"/>
              </w:rPr>
              <w:t xml:space="preserve"> y on line.</w:t>
            </w:r>
          </w:p>
          <w:p w:rsidR="005475DE" w:rsidRPr="00824D52" w:rsidRDefault="005475DE" w:rsidP="005475DE">
            <w:pPr>
              <w:numPr>
                <w:ilvl w:val="1"/>
                <w:numId w:val="15"/>
              </w:numPr>
              <w:autoSpaceDE w:val="0"/>
              <w:autoSpaceDN w:val="0"/>
              <w:adjustRightInd w:val="0"/>
              <w:rPr>
                <w:rFonts w:ascii="Roboto" w:hAnsi="Roboto" w:cs="Trebuchet MS"/>
                <w:sz w:val="20"/>
                <w:szCs w:val="20"/>
              </w:rPr>
            </w:pPr>
            <w:r w:rsidRPr="00824D52">
              <w:rPr>
                <w:rFonts w:ascii="Roboto" w:hAnsi="Roboto" w:cs="Trebuchet MS"/>
                <w:sz w:val="20"/>
                <w:szCs w:val="20"/>
              </w:rPr>
              <w:t>La fuerza de ventas.</w:t>
            </w:r>
          </w:p>
          <w:p w:rsidR="005475DE" w:rsidRPr="00824D52" w:rsidRDefault="005475DE" w:rsidP="005475DE">
            <w:pPr>
              <w:numPr>
                <w:ilvl w:val="1"/>
                <w:numId w:val="15"/>
              </w:numPr>
              <w:autoSpaceDE w:val="0"/>
              <w:autoSpaceDN w:val="0"/>
              <w:adjustRightInd w:val="0"/>
              <w:rPr>
                <w:rFonts w:ascii="Roboto" w:hAnsi="Roboto" w:cs="Trebuchet MS"/>
                <w:sz w:val="20"/>
                <w:szCs w:val="20"/>
              </w:rPr>
            </w:pPr>
            <w:r w:rsidRPr="00824D52">
              <w:rPr>
                <w:rFonts w:ascii="Roboto" w:hAnsi="Roboto" w:cs="Trebuchet MS"/>
                <w:sz w:val="20"/>
                <w:szCs w:val="20"/>
              </w:rPr>
              <w:t>Las relaciones públicas.</w:t>
            </w:r>
          </w:p>
          <w:p w:rsidR="005475DE" w:rsidRPr="00824D52" w:rsidRDefault="005475DE" w:rsidP="005475DE">
            <w:pPr>
              <w:autoSpaceDE w:val="0"/>
              <w:autoSpaceDN w:val="0"/>
              <w:adjustRightInd w:val="0"/>
              <w:ind w:left="1080"/>
              <w:rPr>
                <w:rFonts w:ascii="Roboto" w:hAnsi="Roboto" w:cs="Trebuchet MS"/>
                <w:sz w:val="20"/>
                <w:szCs w:val="20"/>
              </w:rPr>
            </w:pPr>
          </w:p>
          <w:p w:rsidR="005475DE" w:rsidRPr="00824D52" w:rsidRDefault="005475DE" w:rsidP="005475DE">
            <w:pPr>
              <w:numPr>
                <w:ilvl w:val="0"/>
                <w:numId w:val="15"/>
              </w:numPr>
              <w:autoSpaceDE w:val="0"/>
              <w:autoSpaceDN w:val="0"/>
              <w:adjustRightInd w:val="0"/>
              <w:rPr>
                <w:rFonts w:ascii="Roboto" w:hAnsi="Roboto" w:cs="TradeGothic LT"/>
                <w:sz w:val="20"/>
                <w:szCs w:val="20"/>
              </w:rPr>
            </w:pPr>
            <w:r w:rsidRPr="00824D52">
              <w:rPr>
                <w:rFonts w:ascii="Roboto" w:hAnsi="Roboto" w:cs="TradeGothic LT"/>
                <w:sz w:val="20"/>
                <w:szCs w:val="20"/>
              </w:rPr>
              <w:t>TEMA 6. PROCESO DE PLANIFICACIÓN DE MARKETING</w:t>
            </w:r>
          </w:p>
          <w:p w:rsidR="005475DE" w:rsidRPr="00824D52" w:rsidRDefault="005475DE" w:rsidP="005475DE">
            <w:pPr>
              <w:numPr>
                <w:ilvl w:val="1"/>
                <w:numId w:val="15"/>
              </w:numPr>
              <w:autoSpaceDE w:val="0"/>
              <w:autoSpaceDN w:val="0"/>
              <w:adjustRightInd w:val="0"/>
              <w:rPr>
                <w:rFonts w:ascii="Roboto" w:hAnsi="Roboto" w:cs="TradeGothic LT"/>
                <w:sz w:val="20"/>
                <w:szCs w:val="20"/>
              </w:rPr>
            </w:pPr>
            <w:r w:rsidRPr="00824D52">
              <w:rPr>
                <w:rFonts w:ascii="Roboto" w:hAnsi="Roboto" w:cs="TradeGothic LT"/>
                <w:sz w:val="20"/>
                <w:szCs w:val="20"/>
              </w:rPr>
              <w:t>Introducción a la planificación estratégica.</w:t>
            </w:r>
          </w:p>
          <w:p w:rsidR="005475DE" w:rsidRPr="00824D52" w:rsidRDefault="005475DE" w:rsidP="005475DE">
            <w:pPr>
              <w:numPr>
                <w:ilvl w:val="1"/>
                <w:numId w:val="15"/>
              </w:numPr>
              <w:suppressAutoHyphens/>
              <w:snapToGrid w:val="0"/>
              <w:rPr>
                <w:rFonts w:ascii="Roboto" w:hAnsi="Roboto" w:cs="TradeGothic LT"/>
                <w:sz w:val="20"/>
                <w:szCs w:val="20"/>
              </w:rPr>
            </w:pPr>
            <w:r w:rsidRPr="00824D52">
              <w:rPr>
                <w:rFonts w:ascii="Roboto" w:hAnsi="Roboto" w:cs="TradeGothic LT"/>
                <w:sz w:val="20"/>
                <w:szCs w:val="20"/>
              </w:rPr>
              <w:t>Marketing y planificación estratégica.</w:t>
            </w:r>
          </w:p>
          <w:p w:rsidR="005475DE" w:rsidRPr="00824D52" w:rsidRDefault="005475DE" w:rsidP="005475DE">
            <w:pPr>
              <w:numPr>
                <w:ilvl w:val="1"/>
                <w:numId w:val="15"/>
              </w:numPr>
              <w:suppressAutoHyphens/>
              <w:snapToGrid w:val="0"/>
              <w:rPr>
                <w:rFonts w:ascii="Roboto" w:hAnsi="Roboto" w:cs="TradeGothic LT"/>
                <w:sz w:val="20"/>
                <w:szCs w:val="20"/>
              </w:rPr>
            </w:pPr>
            <w:r w:rsidRPr="00824D52">
              <w:rPr>
                <w:rFonts w:ascii="Roboto" w:hAnsi="Roboto" w:cs="TradeGothic LT"/>
                <w:sz w:val="20"/>
                <w:szCs w:val="20"/>
              </w:rPr>
              <w:t>El plan de marketing.</w:t>
            </w:r>
          </w:p>
          <w:p w:rsidR="005475DE" w:rsidRPr="00824D52" w:rsidRDefault="005475DE" w:rsidP="005475DE">
            <w:pPr>
              <w:snapToGrid w:val="0"/>
              <w:rPr>
                <w:rFonts w:ascii="Roboto" w:hAnsi="Roboto" w:cs="TradeGothic LT"/>
                <w:sz w:val="20"/>
                <w:szCs w:val="20"/>
              </w:rPr>
            </w:pPr>
          </w:p>
          <w:p w:rsidR="005475DE" w:rsidRPr="00824D52" w:rsidRDefault="005475DE" w:rsidP="005475DE">
            <w:pPr>
              <w:autoSpaceDE w:val="0"/>
              <w:autoSpaceDN w:val="0"/>
              <w:adjustRightInd w:val="0"/>
              <w:rPr>
                <w:rFonts w:ascii="Roboto" w:hAnsi="Roboto" w:cs="Trebuchet MS"/>
                <w:b/>
                <w:sz w:val="20"/>
                <w:szCs w:val="20"/>
              </w:rPr>
            </w:pPr>
            <w:r w:rsidRPr="00824D52">
              <w:rPr>
                <w:rFonts w:ascii="Roboto" w:hAnsi="Roboto" w:cs="Trebuchet MS"/>
                <w:b/>
                <w:sz w:val="20"/>
                <w:szCs w:val="20"/>
              </w:rPr>
              <w:t>TEMARIO PRÁCTICO:</w:t>
            </w:r>
          </w:p>
          <w:p w:rsidR="005475DE" w:rsidRPr="00824D52" w:rsidRDefault="005475DE" w:rsidP="005475DE">
            <w:pPr>
              <w:autoSpaceDE w:val="0"/>
              <w:autoSpaceDN w:val="0"/>
              <w:adjustRightInd w:val="0"/>
              <w:rPr>
                <w:rFonts w:ascii="Roboto" w:hAnsi="Roboto" w:cs="Trebuchet MS"/>
                <w:sz w:val="20"/>
                <w:szCs w:val="20"/>
              </w:rPr>
            </w:pPr>
          </w:p>
          <w:p w:rsidR="005475DE" w:rsidRPr="00824D52" w:rsidRDefault="005475DE" w:rsidP="005475DE">
            <w:pPr>
              <w:numPr>
                <w:ilvl w:val="0"/>
                <w:numId w:val="15"/>
              </w:numPr>
              <w:autoSpaceDE w:val="0"/>
              <w:autoSpaceDN w:val="0"/>
              <w:adjustRightInd w:val="0"/>
              <w:rPr>
                <w:rFonts w:ascii="Roboto" w:hAnsi="Roboto" w:cs="TradeGothic LT"/>
                <w:sz w:val="20"/>
                <w:szCs w:val="20"/>
              </w:rPr>
            </w:pPr>
            <w:r w:rsidRPr="00824D52">
              <w:rPr>
                <w:rFonts w:ascii="Roboto" w:hAnsi="Roboto" w:cs="TradeGothic LT"/>
                <w:sz w:val="20"/>
                <w:szCs w:val="20"/>
              </w:rPr>
              <w:t>Discusión de casos prácticos y lecturas en los que se analicen aspectos relacionados con el contenido del programa teórico</w:t>
            </w:r>
            <w:r w:rsidRPr="00824D52">
              <w:rPr>
                <w:rFonts w:ascii="Roboto" w:hAnsi="Roboto" w:cs="TrebuchetMS"/>
                <w:sz w:val="20"/>
                <w:szCs w:val="20"/>
              </w:rPr>
              <w:t>.</w:t>
            </w:r>
          </w:p>
          <w:p w:rsidR="00BF4990" w:rsidRPr="00824D52" w:rsidRDefault="00824D52" w:rsidP="005475DE">
            <w:pPr>
              <w:numPr>
                <w:ilvl w:val="0"/>
                <w:numId w:val="15"/>
              </w:numPr>
              <w:autoSpaceDE w:val="0"/>
              <w:autoSpaceDN w:val="0"/>
              <w:adjustRightInd w:val="0"/>
              <w:rPr>
                <w:rFonts w:ascii="Roboto" w:hAnsi="Roboto" w:cs="TradeGothic LT"/>
                <w:sz w:val="20"/>
                <w:szCs w:val="20"/>
              </w:rPr>
            </w:pPr>
            <w:r>
              <w:rPr>
                <w:rFonts w:ascii="Roboto" w:hAnsi="Roboto" w:cs="TradeGothic LT"/>
                <w:sz w:val="20"/>
                <w:szCs w:val="20"/>
              </w:rPr>
              <w:t>Desarrollo de una simulación de marketing</w:t>
            </w:r>
            <w:r w:rsidR="009501B2">
              <w:rPr>
                <w:rFonts w:ascii="Roboto" w:hAnsi="Roboto" w:cs="TradeGothic LT"/>
                <w:sz w:val="20"/>
                <w:szCs w:val="20"/>
              </w:rPr>
              <w:t>.</w:t>
            </w:r>
          </w:p>
        </w:tc>
      </w:tr>
      <w:tr w:rsidR="00BF4990" w:rsidRPr="00824D52">
        <w:tc>
          <w:tcPr>
            <w:tcW w:w="10188" w:type="dxa"/>
            <w:vAlign w:val="center"/>
          </w:tcPr>
          <w:p w:rsidR="00BF4990" w:rsidRPr="00824D52" w:rsidRDefault="00BF4990" w:rsidP="004D2F48">
            <w:pPr>
              <w:keepNext/>
              <w:rPr>
                <w:rFonts w:ascii="Roboto" w:hAnsi="Roboto"/>
                <w:b/>
              </w:rPr>
            </w:pPr>
            <w:r w:rsidRPr="00824D52">
              <w:rPr>
                <w:rFonts w:ascii="Roboto" w:hAnsi="Roboto"/>
                <w:b/>
                <w:sz w:val="20"/>
                <w:szCs w:val="20"/>
              </w:rPr>
              <w:lastRenderedPageBreak/>
              <w:t>BIBLIOGRAFÍA</w:t>
            </w:r>
          </w:p>
        </w:tc>
      </w:tr>
      <w:tr w:rsidR="00BF4990" w:rsidRPr="00824D52">
        <w:tc>
          <w:tcPr>
            <w:tcW w:w="10188" w:type="dxa"/>
            <w:vAlign w:val="center"/>
          </w:tcPr>
          <w:p w:rsidR="009501B2" w:rsidRPr="00824D52" w:rsidRDefault="005475DE" w:rsidP="00824D52">
            <w:pPr>
              <w:autoSpaceDE w:val="0"/>
              <w:autoSpaceDN w:val="0"/>
              <w:adjustRightInd w:val="0"/>
              <w:rPr>
                <w:rFonts w:ascii="Roboto" w:hAnsi="Roboto" w:cs="TradeGothic LT"/>
                <w:b/>
                <w:sz w:val="20"/>
                <w:szCs w:val="20"/>
              </w:rPr>
            </w:pPr>
            <w:r w:rsidRPr="00824D52">
              <w:rPr>
                <w:rFonts w:ascii="Roboto" w:hAnsi="Roboto" w:cs="TradeGothic LT"/>
                <w:b/>
                <w:sz w:val="20"/>
                <w:szCs w:val="20"/>
              </w:rPr>
              <w:t>BIBLIOGRAFÍA FUNDAMENTAL:</w:t>
            </w:r>
          </w:p>
          <w:p w:rsidR="00594037" w:rsidRPr="009501B2" w:rsidRDefault="009501B2" w:rsidP="009501B2">
            <w:pPr>
              <w:numPr>
                <w:ilvl w:val="0"/>
                <w:numId w:val="15"/>
              </w:numPr>
              <w:tabs>
                <w:tab w:val="num" w:pos="1440"/>
              </w:tabs>
              <w:suppressAutoHyphens/>
              <w:autoSpaceDE w:val="0"/>
              <w:autoSpaceDN w:val="0"/>
              <w:adjustRightInd w:val="0"/>
              <w:rPr>
                <w:rFonts w:ascii="Roboto" w:hAnsi="Roboto" w:cs="TradeGothic LT"/>
                <w:sz w:val="20"/>
                <w:szCs w:val="20"/>
              </w:rPr>
            </w:pPr>
            <w:r>
              <w:rPr>
                <w:rFonts w:ascii="Roboto" w:hAnsi="Roboto" w:cs="TradeGothic LT"/>
                <w:sz w:val="20"/>
                <w:szCs w:val="20"/>
              </w:rPr>
              <w:t>KOTLER, PHILIP</w:t>
            </w:r>
            <w:r w:rsidR="003D306D" w:rsidRPr="009501B2">
              <w:rPr>
                <w:rFonts w:ascii="Roboto" w:hAnsi="Roboto" w:cs="TradeGothic LT"/>
                <w:sz w:val="20"/>
                <w:szCs w:val="20"/>
              </w:rPr>
              <w:t>: Introducción al marketing. 3ª edición europea. Prentice Hall</w:t>
            </w:r>
          </w:p>
          <w:p w:rsidR="009501B2" w:rsidRPr="009501B2" w:rsidRDefault="003D306D" w:rsidP="009501B2">
            <w:pPr>
              <w:numPr>
                <w:ilvl w:val="0"/>
                <w:numId w:val="15"/>
              </w:numPr>
              <w:tabs>
                <w:tab w:val="num" w:pos="1440"/>
              </w:tabs>
              <w:suppressAutoHyphens/>
              <w:autoSpaceDE w:val="0"/>
              <w:autoSpaceDN w:val="0"/>
              <w:adjustRightInd w:val="0"/>
              <w:rPr>
                <w:rFonts w:ascii="Roboto" w:hAnsi="Roboto" w:cs="TradeGothic LT"/>
                <w:sz w:val="20"/>
                <w:szCs w:val="20"/>
              </w:rPr>
            </w:pPr>
            <w:r w:rsidRPr="009501B2">
              <w:rPr>
                <w:rFonts w:ascii="Roboto" w:hAnsi="Roboto" w:cs="TradeGothic LT"/>
                <w:sz w:val="20"/>
                <w:szCs w:val="20"/>
              </w:rPr>
              <w:t>KOTLER PHILIP Y KELLER KEVIN, (2016): Dirección de marketing, 15ª Ed,</w:t>
            </w:r>
            <w:r w:rsidR="009501B2">
              <w:rPr>
                <w:rFonts w:ascii="Roboto" w:hAnsi="Roboto" w:cs="TradeGothic LT"/>
                <w:sz w:val="20"/>
                <w:szCs w:val="20"/>
              </w:rPr>
              <w:t xml:space="preserve"> Pearson, México.</w:t>
            </w:r>
          </w:p>
          <w:p w:rsidR="005475DE" w:rsidRPr="00824D52" w:rsidRDefault="005475DE" w:rsidP="00824D52">
            <w:pPr>
              <w:numPr>
                <w:ilvl w:val="0"/>
                <w:numId w:val="15"/>
              </w:numPr>
              <w:suppressAutoHyphens/>
              <w:autoSpaceDE w:val="0"/>
              <w:autoSpaceDN w:val="0"/>
              <w:adjustRightInd w:val="0"/>
              <w:rPr>
                <w:rFonts w:ascii="Roboto" w:hAnsi="Roboto" w:cs="TradeGothic LT"/>
                <w:sz w:val="20"/>
                <w:szCs w:val="20"/>
              </w:rPr>
            </w:pPr>
            <w:r w:rsidRPr="00427856">
              <w:rPr>
                <w:rFonts w:ascii="Roboto" w:hAnsi="Roboto" w:cs="TradeGothic LT"/>
                <w:sz w:val="20"/>
                <w:szCs w:val="20"/>
                <w:lang w:val="en-US"/>
              </w:rPr>
              <w:t xml:space="preserve">KOTLER, P., ARMSTRONG, G. (2008): </w:t>
            </w:r>
            <w:proofErr w:type="spellStart"/>
            <w:r w:rsidRPr="00427856">
              <w:rPr>
                <w:rFonts w:ascii="Roboto" w:hAnsi="Roboto" w:cs="TradeGothic LT"/>
                <w:sz w:val="20"/>
                <w:szCs w:val="20"/>
                <w:lang w:val="en-US"/>
              </w:rPr>
              <w:t>Principios</w:t>
            </w:r>
            <w:proofErr w:type="spellEnd"/>
            <w:r w:rsidRPr="00427856">
              <w:rPr>
                <w:rFonts w:ascii="Roboto" w:hAnsi="Roboto" w:cs="TradeGothic LT"/>
                <w:sz w:val="20"/>
                <w:szCs w:val="20"/>
                <w:lang w:val="en-US"/>
              </w:rPr>
              <w:t xml:space="preserve"> de Marketing. 12ªEd. </w:t>
            </w:r>
            <w:r w:rsidRPr="00824D52">
              <w:rPr>
                <w:rFonts w:ascii="Roboto" w:hAnsi="Roboto" w:cs="TradeGothic LT"/>
                <w:sz w:val="20"/>
                <w:szCs w:val="20"/>
              </w:rPr>
              <w:t xml:space="preserve">Prentice-Hall, Madrid. </w:t>
            </w:r>
          </w:p>
          <w:p w:rsidR="005475DE" w:rsidRPr="00824D52" w:rsidRDefault="005475DE" w:rsidP="00824D52">
            <w:pPr>
              <w:numPr>
                <w:ilvl w:val="0"/>
                <w:numId w:val="15"/>
              </w:numPr>
              <w:suppressAutoHyphens/>
              <w:autoSpaceDE w:val="0"/>
              <w:autoSpaceDN w:val="0"/>
              <w:adjustRightInd w:val="0"/>
              <w:rPr>
                <w:rFonts w:ascii="Roboto" w:hAnsi="Roboto" w:cs="TradeGothic LT"/>
                <w:sz w:val="20"/>
                <w:szCs w:val="20"/>
              </w:rPr>
            </w:pPr>
            <w:r w:rsidRPr="00824D52">
              <w:rPr>
                <w:rFonts w:ascii="Roboto" w:hAnsi="Roboto" w:cs="TradeGothic LT"/>
                <w:sz w:val="20"/>
                <w:szCs w:val="20"/>
              </w:rPr>
              <w:t>LAMBIN, J.J., GALLUCCI, C. SICURELLO, C. (2009): Dirección de marketing: Gestión estratégica y operativa del mercado, 2ª edición, McGraw Hill.</w:t>
            </w:r>
          </w:p>
          <w:p w:rsidR="00824D52" w:rsidRPr="00824D52" w:rsidRDefault="00824D52" w:rsidP="00824D52">
            <w:pPr>
              <w:autoSpaceDE w:val="0"/>
              <w:autoSpaceDN w:val="0"/>
              <w:adjustRightInd w:val="0"/>
              <w:rPr>
                <w:rFonts w:ascii="Roboto" w:hAnsi="Roboto" w:cs="TradeGothic LT"/>
                <w:sz w:val="20"/>
                <w:szCs w:val="20"/>
              </w:rPr>
            </w:pPr>
          </w:p>
          <w:p w:rsidR="009501B2" w:rsidRDefault="009501B2" w:rsidP="00824D52">
            <w:pPr>
              <w:autoSpaceDE w:val="0"/>
              <w:autoSpaceDN w:val="0"/>
              <w:adjustRightInd w:val="0"/>
              <w:rPr>
                <w:rFonts w:ascii="Roboto" w:hAnsi="Roboto" w:cs="TradeGothic LT"/>
                <w:b/>
                <w:sz w:val="20"/>
                <w:szCs w:val="20"/>
              </w:rPr>
            </w:pPr>
          </w:p>
          <w:p w:rsidR="009501B2" w:rsidRDefault="009501B2" w:rsidP="00824D52">
            <w:pPr>
              <w:autoSpaceDE w:val="0"/>
              <w:autoSpaceDN w:val="0"/>
              <w:adjustRightInd w:val="0"/>
              <w:rPr>
                <w:rFonts w:ascii="Roboto" w:hAnsi="Roboto" w:cs="TradeGothic LT"/>
                <w:b/>
                <w:sz w:val="20"/>
                <w:szCs w:val="20"/>
              </w:rPr>
            </w:pPr>
          </w:p>
          <w:p w:rsidR="005475DE" w:rsidRPr="00824D52" w:rsidRDefault="005475DE" w:rsidP="00824D52">
            <w:pPr>
              <w:autoSpaceDE w:val="0"/>
              <w:autoSpaceDN w:val="0"/>
              <w:adjustRightInd w:val="0"/>
              <w:rPr>
                <w:rFonts w:ascii="Roboto" w:hAnsi="Roboto" w:cs="TradeGothic LT"/>
                <w:b/>
                <w:sz w:val="20"/>
                <w:szCs w:val="20"/>
              </w:rPr>
            </w:pPr>
            <w:r w:rsidRPr="00824D52">
              <w:rPr>
                <w:rFonts w:ascii="Roboto" w:hAnsi="Roboto" w:cs="TradeGothic LT"/>
                <w:b/>
                <w:sz w:val="20"/>
                <w:szCs w:val="20"/>
              </w:rPr>
              <w:t>BIBLIOGRAFÍA COMPLEMENTARIA:</w:t>
            </w:r>
          </w:p>
          <w:p w:rsidR="005475DE" w:rsidRPr="00824D52" w:rsidRDefault="005475DE" w:rsidP="00824D52">
            <w:pPr>
              <w:numPr>
                <w:ilvl w:val="0"/>
                <w:numId w:val="15"/>
              </w:numPr>
              <w:suppressAutoHyphens/>
              <w:autoSpaceDE w:val="0"/>
              <w:autoSpaceDN w:val="0"/>
              <w:adjustRightInd w:val="0"/>
              <w:rPr>
                <w:rFonts w:ascii="Roboto" w:hAnsi="Roboto" w:cs="TradeGothic LT"/>
                <w:sz w:val="20"/>
                <w:szCs w:val="20"/>
              </w:rPr>
            </w:pPr>
            <w:r w:rsidRPr="00824D52">
              <w:rPr>
                <w:rFonts w:ascii="Roboto" w:hAnsi="Roboto" w:cs="TradeGothic LT"/>
                <w:sz w:val="20"/>
                <w:szCs w:val="20"/>
              </w:rPr>
              <w:t xml:space="preserve">BARROSO, C. Y MARTÍN ARMARIO, E. (1999): Marketing relacional. </w:t>
            </w:r>
            <w:proofErr w:type="spellStart"/>
            <w:r w:rsidRPr="00824D52">
              <w:rPr>
                <w:rFonts w:ascii="Roboto" w:hAnsi="Roboto" w:cs="TradeGothic LT"/>
                <w:sz w:val="20"/>
                <w:szCs w:val="20"/>
              </w:rPr>
              <w:t>Esic</w:t>
            </w:r>
            <w:proofErr w:type="spellEnd"/>
            <w:r w:rsidRPr="00824D52">
              <w:rPr>
                <w:rFonts w:ascii="Roboto" w:hAnsi="Roboto" w:cs="TradeGothic LT"/>
                <w:sz w:val="20"/>
                <w:szCs w:val="20"/>
              </w:rPr>
              <w:t xml:space="preserve"> Editorial, Madrid.</w:t>
            </w:r>
          </w:p>
          <w:p w:rsidR="005475DE" w:rsidRPr="00824D52" w:rsidRDefault="005475DE" w:rsidP="00824D52">
            <w:pPr>
              <w:numPr>
                <w:ilvl w:val="0"/>
                <w:numId w:val="15"/>
              </w:numPr>
              <w:suppressAutoHyphens/>
              <w:autoSpaceDE w:val="0"/>
              <w:autoSpaceDN w:val="0"/>
              <w:adjustRightInd w:val="0"/>
              <w:rPr>
                <w:rFonts w:ascii="Roboto" w:hAnsi="Roboto" w:cs="TradeGothic LT"/>
                <w:sz w:val="20"/>
                <w:szCs w:val="20"/>
              </w:rPr>
            </w:pPr>
            <w:r w:rsidRPr="00427856">
              <w:rPr>
                <w:rFonts w:ascii="Roboto" w:hAnsi="Roboto" w:cs="TradeGothic LT"/>
                <w:sz w:val="20"/>
                <w:szCs w:val="20"/>
                <w:lang w:val="en-US"/>
              </w:rPr>
              <w:t xml:space="preserve">BEST, R.J. (2007): Marketing </w:t>
            </w:r>
            <w:proofErr w:type="spellStart"/>
            <w:r w:rsidRPr="00427856">
              <w:rPr>
                <w:rFonts w:ascii="Roboto" w:hAnsi="Roboto" w:cs="TradeGothic LT"/>
                <w:sz w:val="20"/>
                <w:szCs w:val="20"/>
                <w:lang w:val="en-US"/>
              </w:rPr>
              <w:t>estratégico</w:t>
            </w:r>
            <w:proofErr w:type="spellEnd"/>
            <w:r w:rsidRPr="00427856">
              <w:rPr>
                <w:rFonts w:ascii="Roboto" w:hAnsi="Roboto" w:cs="TradeGothic LT"/>
                <w:sz w:val="20"/>
                <w:szCs w:val="20"/>
                <w:lang w:val="en-US"/>
              </w:rPr>
              <w:t xml:space="preserve">. </w:t>
            </w:r>
            <w:r w:rsidRPr="00824D52">
              <w:rPr>
                <w:rFonts w:ascii="Roboto" w:hAnsi="Roboto" w:cs="TradeGothic LT"/>
                <w:sz w:val="20"/>
                <w:szCs w:val="20"/>
              </w:rPr>
              <w:t>Prentice Hall, Madrid.</w:t>
            </w:r>
          </w:p>
          <w:p w:rsidR="005475DE" w:rsidRPr="00824D52" w:rsidRDefault="005475DE" w:rsidP="00824D52">
            <w:pPr>
              <w:numPr>
                <w:ilvl w:val="0"/>
                <w:numId w:val="15"/>
              </w:numPr>
              <w:suppressAutoHyphens/>
              <w:autoSpaceDE w:val="0"/>
              <w:autoSpaceDN w:val="0"/>
              <w:adjustRightInd w:val="0"/>
              <w:rPr>
                <w:rFonts w:ascii="Roboto" w:hAnsi="Roboto" w:cs="TradeGothic LT"/>
                <w:sz w:val="20"/>
                <w:szCs w:val="20"/>
              </w:rPr>
            </w:pPr>
            <w:r w:rsidRPr="00824D52">
              <w:rPr>
                <w:rFonts w:ascii="Roboto" w:hAnsi="Roboto" w:cs="TradeGothic LT"/>
                <w:sz w:val="20"/>
                <w:szCs w:val="20"/>
              </w:rPr>
              <w:t>ESTEBAN TALAYA, A.; GARCÍA DE MADARIAGA MIRANDA, J.; NARROS GONZÁLEZ, Mª J; OLARTE PASCUAL, C.; REINARES LARA, E. y SACO VÁZQUEZ, M. (2008). Principios de marketing, ESIC, Madrid.</w:t>
            </w:r>
          </w:p>
          <w:p w:rsidR="005475DE" w:rsidRPr="00824D52" w:rsidRDefault="005475DE" w:rsidP="00824D52">
            <w:pPr>
              <w:numPr>
                <w:ilvl w:val="0"/>
                <w:numId w:val="15"/>
              </w:numPr>
              <w:suppressAutoHyphens/>
              <w:autoSpaceDE w:val="0"/>
              <w:autoSpaceDN w:val="0"/>
              <w:adjustRightInd w:val="0"/>
              <w:rPr>
                <w:rFonts w:ascii="Roboto" w:hAnsi="Roboto" w:cs="TradeGothic LT"/>
                <w:sz w:val="20"/>
                <w:szCs w:val="20"/>
              </w:rPr>
            </w:pPr>
            <w:r w:rsidRPr="00824D52">
              <w:rPr>
                <w:rFonts w:ascii="Roboto" w:hAnsi="Roboto" w:cs="TradeGothic LT"/>
                <w:sz w:val="20"/>
                <w:szCs w:val="20"/>
              </w:rPr>
              <w:t>GARCÍA, M.D. (2008): Manual de Marketing. ESIC Editorial, Madrid.</w:t>
            </w:r>
          </w:p>
          <w:p w:rsidR="005475DE" w:rsidRPr="00824D52" w:rsidRDefault="005475DE" w:rsidP="00824D52">
            <w:pPr>
              <w:numPr>
                <w:ilvl w:val="0"/>
                <w:numId w:val="15"/>
              </w:numPr>
              <w:suppressAutoHyphens/>
              <w:autoSpaceDE w:val="0"/>
              <w:autoSpaceDN w:val="0"/>
              <w:adjustRightInd w:val="0"/>
              <w:rPr>
                <w:rFonts w:ascii="Roboto" w:hAnsi="Roboto" w:cs="TradeGothic LT"/>
                <w:sz w:val="20"/>
                <w:szCs w:val="20"/>
              </w:rPr>
            </w:pPr>
            <w:r w:rsidRPr="00824D52">
              <w:rPr>
                <w:rFonts w:ascii="Roboto" w:hAnsi="Roboto" w:cs="TradeGothic LT"/>
                <w:sz w:val="20"/>
                <w:szCs w:val="20"/>
              </w:rPr>
              <w:t>GONZÁLEZ VÁZQUEZ, E. YALÉN GONZÁLEZ, E. (2005): Casos de Dirección de Marketing. Prentice Hall, Madrid.</w:t>
            </w:r>
          </w:p>
          <w:p w:rsidR="005475DE" w:rsidRPr="00824D52" w:rsidRDefault="005475DE" w:rsidP="00824D52">
            <w:pPr>
              <w:numPr>
                <w:ilvl w:val="0"/>
                <w:numId w:val="15"/>
              </w:numPr>
              <w:suppressAutoHyphens/>
              <w:autoSpaceDE w:val="0"/>
              <w:autoSpaceDN w:val="0"/>
              <w:adjustRightInd w:val="0"/>
              <w:rPr>
                <w:rFonts w:ascii="Roboto" w:hAnsi="Roboto" w:cs="TradeGothic LT"/>
                <w:sz w:val="20"/>
                <w:szCs w:val="20"/>
              </w:rPr>
            </w:pPr>
            <w:r w:rsidRPr="00824D52">
              <w:rPr>
                <w:rFonts w:ascii="Roboto" w:hAnsi="Roboto" w:cs="TradeGothic LT"/>
                <w:sz w:val="20"/>
                <w:szCs w:val="20"/>
              </w:rPr>
              <w:t>KOTLER, P. (2005</w:t>
            </w:r>
            <w:proofErr w:type="gramStart"/>
            <w:r w:rsidRPr="00824D52">
              <w:rPr>
                <w:rFonts w:ascii="Roboto" w:hAnsi="Roboto" w:cs="TradeGothic LT"/>
                <w:sz w:val="20"/>
                <w:szCs w:val="20"/>
              </w:rPr>
              <w:t>) :</w:t>
            </w:r>
            <w:proofErr w:type="gramEnd"/>
            <w:r w:rsidRPr="00824D52">
              <w:rPr>
                <w:rFonts w:ascii="Roboto" w:hAnsi="Roboto" w:cs="TradeGothic LT"/>
                <w:sz w:val="20"/>
                <w:szCs w:val="20"/>
              </w:rPr>
              <w:t xml:space="preserve"> Preguntas más frecuentes sobre el marketing. Ed. Granica, Barcelona.</w:t>
            </w:r>
          </w:p>
          <w:p w:rsidR="005475DE" w:rsidRPr="00824D52" w:rsidRDefault="005475DE" w:rsidP="00824D52">
            <w:pPr>
              <w:numPr>
                <w:ilvl w:val="0"/>
                <w:numId w:val="15"/>
              </w:numPr>
              <w:suppressAutoHyphens/>
              <w:autoSpaceDE w:val="0"/>
              <w:autoSpaceDN w:val="0"/>
              <w:adjustRightInd w:val="0"/>
              <w:rPr>
                <w:rFonts w:ascii="Roboto" w:hAnsi="Roboto" w:cs="TradeGothic LT"/>
                <w:sz w:val="20"/>
                <w:szCs w:val="20"/>
              </w:rPr>
            </w:pPr>
            <w:r w:rsidRPr="00824D52">
              <w:rPr>
                <w:rFonts w:ascii="Roboto" w:hAnsi="Roboto" w:cs="TradeGothic LT"/>
                <w:sz w:val="20"/>
                <w:szCs w:val="20"/>
              </w:rPr>
              <w:t>KOTLER, P., AMSTRONG, G., SANDERS, J., WONG, V., MIGUEL, S., BIGNÉ, E. Y CÁMARA, D. (2000): Introducción al Marketing. Ed. Prentice-Hall, 2a Ed. Europa, Madrid.</w:t>
            </w:r>
          </w:p>
          <w:p w:rsidR="005475DE" w:rsidRPr="00824D52" w:rsidRDefault="005475DE" w:rsidP="00824D52">
            <w:pPr>
              <w:numPr>
                <w:ilvl w:val="0"/>
                <w:numId w:val="15"/>
              </w:numPr>
              <w:suppressAutoHyphens/>
              <w:autoSpaceDE w:val="0"/>
              <w:autoSpaceDN w:val="0"/>
              <w:adjustRightInd w:val="0"/>
              <w:rPr>
                <w:rFonts w:ascii="Roboto" w:hAnsi="Roboto" w:cs="TradeGothic LT"/>
                <w:sz w:val="20"/>
                <w:szCs w:val="20"/>
              </w:rPr>
            </w:pPr>
            <w:r w:rsidRPr="00824D52">
              <w:rPr>
                <w:rFonts w:ascii="Roboto" w:hAnsi="Roboto" w:cs="TradeGothic LT"/>
                <w:sz w:val="20"/>
                <w:szCs w:val="20"/>
              </w:rPr>
              <w:t xml:space="preserve">KOTLER, P., LANE, K., CÁMARA, D, y MOLLÁ, A. (2006): Dirección de Marketing. 12Ed. Prentice-Hall, Madrid. </w:t>
            </w:r>
          </w:p>
          <w:p w:rsidR="005475DE" w:rsidRPr="00824D52" w:rsidRDefault="005475DE" w:rsidP="00824D52">
            <w:pPr>
              <w:numPr>
                <w:ilvl w:val="0"/>
                <w:numId w:val="15"/>
              </w:numPr>
              <w:suppressAutoHyphens/>
              <w:autoSpaceDE w:val="0"/>
              <w:autoSpaceDN w:val="0"/>
              <w:adjustRightInd w:val="0"/>
              <w:rPr>
                <w:rFonts w:ascii="Roboto" w:hAnsi="Roboto" w:cs="TradeGothic LT"/>
                <w:sz w:val="20"/>
                <w:szCs w:val="20"/>
              </w:rPr>
            </w:pPr>
            <w:r w:rsidRPr="00824D52">
              <w:rPr>
                <w:rFonts w:ascii="Roboto" w:hAnsi="Roboto" w:cs="TradeGothic LT"/>
                <w:sz w:val="20"/>
                <w:szCs w:val="20"/>
              </w:rPr>
              <w:t xml:space="preserve">LAMBIN, J-J. (2003a): Marketing estratégico. Ed. </w:t>
            </w:r>
            <w:proofErr w:type="spellStart"/>
            <w:r w:rsidRPr="00824D52">
              <w:rPr>
                <w:rFonts w:ascii="Roboto" w:hAnsi="Roboto" w:cs="TradeGothic LT"/>
                <w:sz w:val="20"/>
                <w:szCs w:val="20"/>
              </w:rPr>
              <w:t>McGrawHill</w:t>
            </w:r>
            <w:proofErr w:type="spellEnd"/>
            <w:r w:rsidRPr="00824D52">
              <w:rPr>
                <w:rFonts w:ascii="Roboto" w:hAnsi="Roboto" w:cs="TradeGothic LT"/>
                <w:sz w:val="20"/>
                <w:szCs w:val="20"/>
              </w:rPr>
              <w:t>, Madrid.</w:t>
            </w:r>
          </w:p>
          <w:p w:rsidR="005475DE" w:rsidRPr="00824D52" w:rsidRDefault="005475DE" w:rsidP="00824D52">
            <w:pPr>
              <w:numPr>
                <w:ilvl w:val="0"/>
                <w:numId w:val="15"/>
              </w:numPr>
              <w:suppressAutoHyphens/>
              <w:autoSpaceDE w:val="0"/>
              <w:autoSpaceDN w:val="0"/>
              <w:adjustRightInd w:val="0"/>
              <w:rPr>
                <w:rFonts w:ascii="Roboto" w:hAnsi="Roboto" w:cs="TradeGothic LT"/>
                <w:sz w:val="20"/>
                <w:szCs w:val="20"/>
              </w:rPr>
            </w:pPr>
            <w:r w:rsidRPr="00824D52">
              <w:rPr>
                <w:rFonts w:ascii="Roboto" w:hAnsi="Roboto" w:cs="TradeGothic LT"/>
                <w:sz w:val="20"/>
                <w:szCs w:val="20"/>
              </w:rPr>
              <w:t xml:space="preserve">LAMBIN, J-J. (2003b): Casos prácticos de marketing. </w:t>
            </w:r>
            <w:proofErr w:type="spellStart"/>
            <w:proofErr w:type="gramStart"/>
            <w:r w:rsidRPr="00824D52">
              <w:rPr>
                <w:rFonts w:ascii="Roboto" w:hAnsi="Roboto" w:cs="TradeGothic LT"/>
                <w:sz w:val="20"/>
                <w:szCs w:val="20"/>
              </w:rPr>
              <w:t>McGrawHill,Madrid</w:t>
            </w:r>
            <w:proofErr w:type="spellEnd"/>
            <w:proofErr w:type="gramEnd"/>
            <w:r w:rsidRPr="00824D52">
              <w:rPr>
                <w:rFonts w:ascii="Roboto" w:hAnsi="Roboto" w:cs="TradeGothic LT"/>
                <w:sz w:val="20"/>
                <w:szCs w:val="20"/>
              </w:rPr>
              <w:t>.</w:t>
            </w:r>
          </w:p>
          <w:p w:rsidR="005475DE" w:rsidRPr="00824D52" w:rsidRDefault="005475DE" w:rsidP="00824D52">
            <w:pPr>
              <w:numPr>
                <w:ilvl w:val="0"/>
                <w:numId w:val="15"/>
              </w:numPr>
              <w:suppressAutoHyphens/>
              <w:autoSpaceDE w:val="0"/>
              <w:autoSpaceDN w:val="0"/>
              <w:adjustRightInd w:val="0"/>
              <w:rPr>
                <w:rFonts w:ascii="Roboto" w:hAnsi="Roboto" w:cs="TradeGothic LT"/>
                <w:sz w:val="20"/>
                <w:szCs w:val="20"/>
              </w:rPr>
            </w:pPr>
            <w:r w:rsidRPr="00824D52">
              <w:rPr>
                <w:rFonts w:ascii="Roboto" w:hAnsi="Roboto" w:cs="TradeGothic LT"/>
                <w:sz w:val="20"/>
                <w:szCs w:val="20"/>
              </w:rPr>
              <w:t>MARTÍN ARMARIO, E. (1993): Marketing. Ed. Ariel Economía, Barcelona.</w:t>
            </w:r>
          </w:p>
          <w:p w:rsidR="005475DE" w:rsidRPr="00824D52" w:rsidRDefault="005475DE" w:rsidP="00824D52">
            <w:pPr>
              <w:numPr>
                <w:ilvl w:val="0"/>
                <w:numId w:val="15"/>
              </w:numPr>
              <w:suppressAutoHyphens/>
              <w:autoSpaceDE w:val="0"/>
              <w:autoSpaceDN w:val="0"/>
              <w:adjustRightInd w:val="0"/>
              <w:rPr>
                <w:rFonts w:ascii="Roboto" w:hAnsi="Roboto" w:cs="TradeGothic LT"/>
                <w:sz w:val="20"/>
                <w:szCs w:val="20"/>
              </w:rPr>
            </w:pPr>
            <w:r w:rsidRPr="00824D52">
              <w:rPr>
                <w:rFonts w:ascii="Roboto" w:hAnsi="Roboto" w:cs="TradeGothic LT"/>
                <w:sz w:val="20"/>
                <w:szCs w:val="20"/>
              </w:rPr>
              <w:t xml:space="preserve">MIQUEL, S.; MOLLÁ, A. Y BIGNÉ, E. (1994): Introducción al marketing. Ed. </w:t>
            </w:r>
            <w:proofErr w:type="spellStart"/>
            <w:r w:rsidRPr="00824D52">
              <w:rPr>
                <w:rFonts w:ascii="Roboto" w:hAnsi="Roboto" w:cs="TradeGothic LT"/>
                <w:sz w:val="20"/>
                <w:szCs w:val="20"/>
              </w:rPr>
              <w:t>McGrawHill</w:t>
            </w:r>
            <w:proofErr w:type="spellEnd"/>
            <w:r w:rsidRPr="00824D52">
              <w:rPr>
                <w:rFonts w:ascii="Roboto" w:hAnsi="Roboto" w:cs="TradeGothic LT"/>
                <w:sz w:val="20"/>
                <w:szCs w:val="20"/>
              </w:rPr>
              <w:t xml:space="preserve">, Madrid. </w:t>
            </w:r>
          </w:p>
          <w:p w:rsidR="005475DE" w:rsidRPr="00824D52" w:rsidRDefault="005475DE" w:rsidP="00824D52">
            <w:pPr>
              <w:numPr>
                <w:ilvl w:val="0"/>
                <w:numId w:val="15"/>
              </w:numPr>
              <w:suppressAutoHyphens/>
              <w:autoSpaceDE w:val="0"/>
              <w:autoSpaceDN w:val="0"/>
              <w:adjustRightInd w:val="0"/>
              <w:rPr>
                <w:rFonts w:ascii="Roboto" w:hAnsi="Roboto" w:cs="TradeGothic LT"/>
                <w:sz w:val="20"/>
                <w:szCs w:val="20"/>
              </w:rPr>
            </w:pPr>
            <w:r w:rsidRPr="00824D52">
              <w:rPr>
                <w:rFonts w:ascii="Roboto" w:hAnsi="Roboto" w:cs="TradeGothic LT"/>
                <w:sz w:val="20"/>
                <w:szCs w:val="20"/>
              </w:rPr>
              <w:t xml:space="preserve">MUNUERA ALEMÁN, J.L. Y RODRÍGUEZ ESCUDERO, A.I. (2007): Estrategias de Marketing. Un enfoque basado en el proceso de dirección. </w:t>
            </w:r>
            <w:proofErr w:type="spellStart"/>
            <w:r w:rsidRPr="00824D52">
              <w:rPr>
                <w:rFonts w:ascii="Roboto" w:hAnsi="Roboto" w:cs="TradeGothic LT"/>
                <w:sz w:val="20"/>
                <w:szCs w:val="20"/>
              </w:rPr>
              <w:t>Esic</w:t>
            </w:r>
            <w:proofErr w:type="spellEnd"/>
            <w:r w:rsidRPr="00824D52">
              <w:rPr>
                <w:rFonts w:ascii="Roboto" w:hAnsi="Roboto" w:cs="TradeGothic LT"/>
                <w:sz w:val="20"/>
                <w:szCs w:val="20"/>
              </w:rPr>
              <w:t xml:space="preserve"> Editorial, Madrid. </w:t>
            </w:r>
          </w:p>
          <w:p w:rsidR="005475DE" w:rsidRPr="00824D52" w:rsidRDefault="005475DE" w:rsidP="00824D52">
            <w:pPr>
              <w:numPr>
                <w:ilvl w:val="0"/>
                <w:numId w:val="15"/>
              </w:numPr>
              <w:suppressAutoHyphens/>
              <w:autoSpaceDE w:val="0"/>
              <w:autoSpaceDN w:val="0"/>
              <w:adjustRightInd w:val="0"/>
              <w:rPr>
                <w:rFonts w:ascii="Roboto" w:hAnsi="Roboto" w:cs="TradeGothic LT"/>
                <w:sz w:val="20"/>
                <w:szCs w:val="20"/>
              </w:rPr>
            </w:pPr>
            <w:r w:rsidRPr="00824D52">
              <w:rPr>
                <w:rFonts w:ascii="Roboto" w:hAnsi="Roboto" w:cs="TradeGothic LT"/>
                <w:sz w:val="20"/>
                <w:szCs w:val="20"/>
              </w:rPr>
              <w:t xml:space="preserve">MUNUERA ALEMÁN, J.L. Y RODRÍGUEZ ESCUDERO, A.I. (2007): Estrategias de Marketing. Un enfoque basado en el proceso de dirección. </w:t>
            </w:r>
            <w:proofErr w:type="spellStart"/>
            <w:r w:rsidRPr="00824D52">
              <w:rPr>
                <w:rFonts w:ascii="Roboto" w:hAnsi="Roboto" w:cs="TradeGothic LT"/>
                <w:sz w:val="20"/>
                <w:szCs w:val="20"/>
              </w:rPr>
              <w:t>Esic</w:t>
            </w:r>
            <w:proofErr w:type="spellEnd"/>
            <w:r w:rsidRPr="00824D52">
              <w:rPr>
                <w:rFonts w:ascii="Roboto" w:hAnsi="Roboto" w:cs="TradeGothic LT"/>
                <w:sz w:val="20"/>
                <w:szCs w:val="20"/>
              </w:rPr>
              <w:t xml:space="preserve"> Editorial, Madrid. </w:t>
            </w:r>
          </w:p>
          <w:p w:rsidR="005475DE" w:rsidRPr="00824D52" w:rsidRDefault="005475DE" w:rsidP="00824D52">
            <w:pPr>
              <w:numPr>
                <w:ilvl w:val="0"/>
                <w:numId w:val="15"/>
              </w:numPr>
              <w:suppressAutoHyphens/>
              <w:autoSpaceDE w:val="0"/>
              <w:autoSpaceDN w:val="0"/>
              <w:adjustRightInd w:val="0"/>
              <w:rPr>
                <w:rFonts w:ascii="Roboto" w:hAnsi="Roboto" w:cs="TradeGothic LT"/>
                <w:sz w:val="20"/>
                <w:szCs w:val="20"/>
              </w:rPr>
            </w:pPr>
            <w:r w:rsidRPr="00824D52">
              <w:rPr>
                <w:rFonts w:ascii="Roboto" w:hAnsi="Roboto" w:cs="TradeGothic LT"/>
                <w:sz w:val="20"/>
                <w:szCs w:val="20"/>
              </w:rPr>
              <w:t xml:space="preserve">MUNUERA ALEMÁN, J.L. Y RODRÍGUEZ ESCUDERO, </w:t>
            </w:r>
            <w:proofErr w:type="gramStart"/>
            <w:r w:rsidRPr="00824D52">
              <w:rPr>
                <w:rFonts w:ascii="Roboto" w:hAnsi="Roboto" w:cs="TradeGothic LT"/>
                <w:sz w:val="20"/>
                <w:szCs w:val="20"/>
              </w:rPr>
              <w:t>A.I.(</w:t>
            </w:r>
            <w:proofErr w:type="gramEnd"/>
            <w:r w:rsidRPr="00824D52">
              <w:rPr>
                <w:rFonts w:ascii="Roboto" w:hAnsi="Roboto" w:cs="TradeGothic LT"/>
                <w:sz w:val="20"/>
                <w:szCs w:val="20"/>
              </w:rPr>
              <w:t xml:space="preserve">2009): Casos de marketing estratégico en las organizaciones. </w:t>
            </w:r>
            <w:proofErr w:type="spellStart"/>
            <w:r w:rsidRPr="00824D52">
              <w:rPr>
                <w:rFonts w:ascii="Roboto" w:hAnsi="Roboto" w:cs="TradeGothic LT"/>
                <w:sz w:val="20"/>
                <w:szCs w:val="20"/>
              </w:rPr>
              <w:t>Esic</w:t>
            </w:r>
            <w:proofErr w:type="spellEnd"/>
            <w:r w:rsidRPr="00824D52">
              <w:rPr>
                <w:rFonts w:ascii="Roboto" w:hAnsi="Roboto" w:cs="TradeGothic LT"/>
                <w:sz w:val="20"/>
                <w:szCs w:val="20"/>
              </w:rPr>
              <w:t xml:space="preserve"> Editorial, Madrid. </w:t>
            </w:r>
          </w:p>
          <w:p w:rsidR="005475DE" w:rsidRPr="00824D52" w:rsidRDefault="005475DE" w:rsidP="00824D52">
            <w:pPr>
              <w:numPr>
                <w:ilvl w:val="0"/>
                <w:numId w:val="15"/>
              </w:numPr>
              <w:suppressAutoHyphens/>
              <w:autoSpaceDE w:val="0"/>
              <w:autoSpaceDN w:val="0"/>
              <w:adjustRightInd w:val="0"/>
              <w:rPr>
                <w:rFonts w:ascii="Roboto" w:hAnsi="Roboto" w:cs="TradeGothic LT"/>
                <w:sz w:val="20"/>
                <w:szCs w:val="20"/>
              </w:rPr>
            </w:pPr>
            <w:r w:rsidRPr="00824D52">
              <w:rPr>
                <w:rFonts w:ascii="Roboto" w:hAnsi="Roboto" w:cs="TradeGothic LT"/>
                <w:sz w:val="20"/>
                <w:szCs w:val="20"/>
              </w:rPr>
              <w:t>MUNUERA, J.L. Y RODRÍGUEZ, A. (1998): Marketing estratégico: teoría y casos. Ed. Pirámide, Madrid.</w:t>
            </w:r>
          </w:p>
          <w:p w:rsidR="005475DE" w:rsidRPr="00824D52" w:rsidRDefault="005475DE" w:rsidP="00824D52">
            <w:pPr>
              <w:numPr>
                <w:ilvl w:val="0"/>
                <w:numId w:val="15"/>
              </w:numPr>
              <w:suppressAutoHyphens/>
              <w:autoSpaceDE w:val="0"/>
              <w:autoSpaceDN w:val="0"/>
              <w:adjustRightInd w:val="0"/>
              <w:rPr>
                <w:rFonts w:ascii="Roboto" w:hAnsi="Roboto" w:cs="TradeGothic LT"/>
                <w:sz w:val="20"/>
                <w:szCs w:val="20"/>
              </w:rPr>
            </w:pPr>
            <w:r w:rsidRPr="00824D52">
              <w:rPr>
                <w:rFonts w:ascii="Roboto" w:hAnsi="Roboto" w:cs="TradeGothic LT"/>
                <w:sz w:val="20"/>
                <w:szCs w:val="20"/>
              </w:rPr>
              <w:t xml:space="preserve">ORTEGA, E. (1994): Manual de investigación comercial. 3ªEd. Pirámide, Madrid. </w:t>
            </w:r>
          </w:p>
          <w:p w:rsidR="005475DE" w:rsidRPr="00824D52" w:rsidRDefault="005475DE" w:rsidP="00824D52">
            <w:pPr>
              <w:numPr>
                <w:ilvl w:val="0"/>
                <w:numId w:val="15"/>
              </w:numPr>
              <w:suppressAutoHyphens/>
              <w:autoSpaceDE w:val="0"/>
              <w:autoSpaceDN w:val="0"/>
              <w:adjustRightInd w:val="0"/>
              <w:rPr>
                <w:rFonts w:ascii="Roboto" w:hAnsi="Roboto" w:cs="TradeGothic LT"/>
                <w:sz w:val="20"/>
                <w:szCs w:val="20"/>
              </w:rPr>
            </w:pPr>
            <w:r w:rsidRPr="00824D52">
              <w:rPr>
                <w:rFonts w:ascii="Roboto" w:hAnsi="Roboto" w:cs="TradeGothic LT"/>
                <w:sz w:val="20"/>
                <w:szCs w:val="20"/>
              </w:rPr>
              <w:t xml:space="preserve">SAN MARTIN, S. (2008): Prácticas de Marketing. Ejercicios y supuestos. </w:t>
            </w:r>
            <w:proofErr w:type="spellStart"/>
            <w:r w:rsidRPr="00824D52">
              <w:rPr>
                <w:rFonts w:ascii="Roboto" w:hAnsi="Roboto" w:cs="TradeGothic LT"/>
                <w:sz w:val="20"/>
                <w:szCs w:val="20"/>
              </w:rPr>
              <w:t>Esic</w:t>
            </w:r>
            <w:proofErr w:type="spellEnd"/>
            <w:r w:rsidRPr="00824D52">
              <w:rPr>
                <w:rFonts w:ascii="Roboto" w:hAnsi="Roboto" w:cs="TradeGothic LT"/>
                <w:sz w:val="20"/>
                <w:szCs w:val="20"/>
              </w:rPr>
              <w:t xml:space="preserve"> Editorial, Madrid. </w:t>
            </w:r>
          </w:p>
          <w:p w:rsidR="005475DE" w:rsidRPr="00824D52" w:rsidRDefault="005475DE" w:rsidP="00824D52">
            <w:pPr>
              <w:numPr>
                <w:ilvl w:val="0"/>
                <w:numId w:val="15"/>
              </w:numPr>
              <w:suppressAutoHyphens/>
              <w:autoSpaceDE w:val="0"/>
              <w:autoSpaceDN w:val="0"/>
              <w:adjustRightInd w:val="0"/>
              <w:rPr>
                <w:rFonts w:ascii="Roboto" w:hAnsi="Roboto" w:cs="TradeGothic LT"/>
                <w:sz w:val="20"/>
                <w:szCs w:val="20"/>
              </w:rPr>
            </w:pPr>
            <w:r w:rsidRPr="00427856">
              <w:rPr>
                <w:rFonts w:ascii="Roboto" w:hAnsi="Roboto" w:cs="TradeGothic LT"/>
                <w:sz w:val="20"/>
                <w:szCs w:val="20"/>
                <w:lang w:val="en-US"/>
              </w:rPr>
              <w:t xml:space="preserve">SÁNCHEZ GUZMÁN, J.R. (1995): Marketing. </w:t>
            </w:r>
            <w:r w:rsidRPr="00824D52">
              <w:rPr>
                <w:rFonts w:ascii="Roboto" w:hAnsi="Roboto" w:cs="TradeGothic LT"/>
                <w:sz w:val="20"/>
                <w:szCs w:val="20"/>
              </w:rPr>
              <w:t>Conceptos básicos y consideraciones fundamentales. Ed. McGraw-Hill, Madrid. Página 4</w:t>
            </w:r>
          </w:p>
          <w:p w:rsidR="005475DE" w:rsidRPr="00824D52" w:rsidRDefault="005475DE" w:rsidP="00824D52">
            <w:pPr>
              <w:numPr>
                <w:ilvl w:val="0"/>
                <w:numId w:val="15"/>
              </w:numPr>
              <w:suppressAutoHyphens/>
              <w:autoSpaceDE w:val="0"/>
              <w:autoSpaceDN w:val="0"/>
              <w:adjustRightInd w:val="0"/>
              <w:rPr>
                <w:rFonts w:ascii="Roboto" w:hAnsi="Roboto" w:cs="TradeGothic LT"/>
                <w:sz w:val="20"/>
                <w:szCs w:val="20"/>
              </w:rPr>
            </w:pPr>
            <w:r w:rsidRPr="00824D52">
              <w:rPr>
                <w:rFonts w:ascii="Roboto" w:hAnsi="Roboto" w:cs="TradeGothic LT"/>
                <w:sz w:val="20"/>
                <w:szCs w:val="20"/>
              </w:rPr>
              <w:t>SANTESMASES, M. (2007): Marketing. Conceptos y estrategias. 5ªed. Pirámide, Madrid.</w:t>
            </w:r>
          </w:p>
          <w:p w:rsidR="005475DE" w:rsidRPr="00824D52" w:rsidRDefault="005475DE" w:rsidP="00824D52">
            <w:pPr>
              <w:numPr>
                <w:ilvl w:val="0"/>
                <w:numId w:val="15"/>
              </w:numPr>
              <w:suppressAutoHyphens/>
              <w:autoSpaceDE w:val="0"/>
              <w:autoSpaceDN w:val="0"/>
              <w:adjustRightInd w:val="0"/>
              <w:rPr>
                <w:rFonts w:ascii="Roboto" w:hAnsi="Roboto" w:cs="TradeGothic LT"/>
                <w:sz w:val="20"/>
                <w:szCs w:val="20"/>
              </w:rPr>
            </w:pPr>
            <w:r w:rsidRPr="00824D52">
              <w:rPr>
                <w:rFonts w:ascii="Roboto" w:hAnsi="Roboto" w:cs="TradeGothic LT"/>
                <w:sz w:val="20"/>
                <w:szCs w:val="20"/>
              </w:rPr>
              <w:t xml:space="preserve">SANTESMASES, M., MERINO, M.J., </w:t>
            </w:r>
            <w:proofErr w:type="gramStart"/>
            <w:r w:rsidRPr="00824D52">
              <w:rPr>
                <w:rFonts w:ascii="Roboto" w:hAnsi="Roboto" w:cs="TradeGothic LT"/>
                <w:sz w:val="20"/>
                <w:szCs w:val="20"/>
              </w:rPr>
              <w:t>SÁNCHEZ,J.</w:t>
            </w:r>
            <w:proofErr w:type="gramEnd"/>
            <w:r w:rsidRPr="00824D52">
              <w:rPr>
                <w:rFonts w:ascii="Roboto" w:hAnsi="Roboto" w:cs="TradeGothic LT"/>
                <w:sz w:val="20"/>
                <w:szCs w:val="20"/>
              </w:rPr>
              <w:t xml:space="preserve"> Y </w:t>
            </w:r>
            <w:proofErr w:type="gramStart"/>
            <w:r w:rsidRPr="00824D52">
              <w:rPr>
                <w:rFonts w:ascii="Roboto" w:hAnsi="Roboto" w:cs="TradeGothic LT"/>
                <w:sz w:val="20"/>
                <w:szCs w:val="20"/>
              </w:rPr>
              <w:t>PINTADO,T.</w:t>
            </w:r>
            <w:proofErr w:type="gramEnd"/>
            <w:r w:rsidRPr="00824D52">
              <w:rPr>
                <w:rFonts w:ascii="Roboto" w:hAnsi="Roboto" w:cs="TradeGothic LT"/>
                <w:sz w:val="20"/>
                <w:szCs w:val="20"/>
              </w:rPr>
              <w:t xml:space="preserve"> (2009): Fundamentos de Marketing. Ed. Pirámide, Madrid.</w:t>
            </w:r>
          </w:p>
          <w:p w:rsidR="005475DE" w:rsidRPr="00824D52" w:rsidRDefault="005475DE" w:rsidP="00824D52">
            <w:pPr>
              <w:numPr>
                <w:ilvl w:val="0"/>
                <w:numId w:val="15"/>
              </w:numPr>
              <w:suppressAutoHyphens/>
              <w:autoSpaceDE w:val="0"/>
              <w:autoSpaceDN w:val="0"/>
              <w:adjustRightInd w:val="0"/>
              <w:rPr>
                <w:rFonts w:ascii="Roboto" w:hAnsi="Roboto" w:cs="TradeGothic LT"/>
                <w:sz w:val="20"/>
                <w:szCs w:val="20"/>
              </w:rPr>
            </w:pPr>
            <w:r w:rsidRPr="00824D52">
              <w:rPr>
                <w:rFonts w:ascii="Roboto" w:hAnsi="Roboto" w:cs="TradeGothic LT"/>
                <w:sz w:val="20"/>
                <w:szCs w:val="20"/>
              </w:rPr>
              <w:t>STANTON, W.; ETZEL, M. Y WALKER, B. (2007): Fundamentos de marketing. 14ªEd. McGraw-Hill, México.</w:t>
            </w:r>
          </w:p>
          <w:p w:rsidR="005475DE" w:rsidRPr="00824D52" w:rsidRDefault="005475DE" w:rsidP="00824D52">
            <w:pPr>
              <w:numPr>
                <w:ilvl w:val="0"/>
                <w:numId w:val="15"/>
              </w:numPr>
              <w:suppressAutoHyphens/>
              <w:autoSpaceDE w:val="0"/>
              <w:autoSpaceDN w:val="0"/>
              <w:adjustRightInd w:val="0"/>
              <w:rPr>
                <w:rFonts w:ascii="Roboto" w:hAnsi="Roboto" w:cs="TradeGothic LT"/>
                <w:sz w:val="20"/>
                <w:szCs w:val="20"/>
              </w:rPr>
            </w:pPr>
            <w:r w:rsidRPr="00824D52">
              <w:rPr>
                <w:rFonts w:ascii="Roboto" w:hAnsi="Roboto" w:cs="TradeGothic LT"/>
                <w:sz w:val="20"/>
                <w:szCs w:val="20"/>
              </w:rPr>
              <w:t xml:space="preserve">VÁZQUEZ, R.; SANTOS, M.L. Y SANZO, M.J. (1998): Estrategias de marketing para mercados industriales. Ed. </w:t>
            </w:r>
            <w:proofErr w:type="spellStart"/>
            <w:r w:rsidRPr="00824D52">
              <w:rPr>
                <w:rFonts w:ascii="Roboto" w:hAnsi="Roboto" w:cs="TradeGothic LT"/>
                <w:sz w:val="20"/>
                <w:szCs w:val="20"/>
              </w:rPr>
              <w:t>Civitas</w:t>
            </w:r>
            <w:proofErr w:type="spellEnd"/>
            <w:r w:rsidRPr="00824D52">
              <w:rPr>
                <w:rFonts w:ascii="Roboto" w:hAnsi="Roboto" w:cs="TradeGothic LT"/>
                <w:sz w:val="20"/>
                <w:szCs w:val="20"/>
              </w:rPr>
              <w:t>, Madrid.</w:t>
            </w:r>
          </w:p>
          <w:p w:rsidR="00BF4990" w:rsidRPr="00824D52" w:rsidRDefault="005475DE" w:rsidP="00824D52">
            <w:pPr>
              <w:numPr>
                <w:ilvl w:val="0"/>
                <w:numId w:val="15"/>
              </w:numPr>
              <w:autoSpaceDE w:val="0"/>
              <w:autoSpaceDN w:val="0"/>
              <w:adjustRightInd w:val="0"/>
              <w:rPr>
                <w:rFonts w:ascii="Roboto" w:hAnsi="Roboto" w:cs="TradeGothic LT"/>
                <w:sz w:val="20"/>
                <w:szCs w:val="20"/>
              </w:rPr>
            </w:pPr>
            <w:r w:rsidRPr="00824D52">
              <w:rPr>
                <w:rFonts w:ascii="Roboto" w:hAnsi="Roboto" w:cs="TradeGothic LT"/>
                <w:sz w:val="20"/>
                <w:szCs w:val="20"/>
              </w:rPr>
              <w:t xml:space="preserve">VÁZQUEZ. R.; TRESPALACIOS, J.A. y RODRIGUEZ DEL BOSQUE, I.A. (2005): Marketing: estrategias y aplicaciones sectoriales., 4ª Ed. </w:t>
            </w:r>
            <w:proofErr w:type="spellStart"/>
            <w:r w:rsidRPr="00824D52">
              <w:rPr>
                <w:rFonts w:ascii="Roboto" w:hAnsi="Roboto" w:cs="TradeGothic LT"/>
                <w:sz w:val="20"/>
                <w:szCs w:val="20"/>
              </w:rPr>
              <w:t>Civitas</w:t>
            </w:r>
            <w:proofErr w:type="spellEnd"/>
            <w:r w:rsidRPr="00824D52">
              <w:rPr>
                <w:rFonts w:ascii="Roboto" w:hAnsi="Roboto" w:cs="TradeGothic LT"/>
                <w:sz w:val="20"/>
                <w:szCs w:val="20"/>
              </w:rPr>
              <w:t>, Madrid.</w:t>
            </w:r>
          </w:p>
        </w:tc>
      </w:tr>
      <w:tr w:rsidR="00BF4990" w:rsidRPr="00824D52">
        <w:tc>
          <w:tcPr>
            <w:tcW w:w="10188" w:type="dxa"/>
            <w:vAlign w:val="center"/>
          </w:tcPr>
          <w:p w:rsidR="00BF4990" w:rsidRPr="00824D52" w:rsidRDefault="00BF4990" w:rsidP="00BF4990">
            <w:pPr>
              <w:rPr>
                <w:rFonts w:ascii="Roboto" w:hAnsi="Roboto"/>
                <w:b/>
              </w:rPr>
            </w:pPr>
            <w:r w:rsidRPr="00824D52">
              <w:rPr>
                <w:rFonts w:ascii="Roboto" w:hAnsi="Roboto"/>
                <w:b/>
                <w:sz w:val="20"/>
                <w:szCs w:val="20"/>
              </w:rPr>
              <w:lastRenderedPageBreak/>
              <w:t>ENLACES RECOMENDADOS</w:t>
            </w:r>
          </w:p>
        </w:tc>
      </w:tr>
      <w:tr w:rsidR="00BF4990" w:rsidRPr="00824D52">
        <w:tc>
          <w:tcPr>
            <w:tcW w:w="10188" w:type="dxa"/>
            <w:vAlign w:val="center"/>
          </w:tcPr>
          <w:p w:rsidR="00BF4990" w:rsidRPr="00824D52" w:rsidRDefault="004D69AF" w:rsidP="00BF4990">
            <w:pPr>
              <w:rPr>
                <w:rFonts w:ascii="Roboto" w:hAnsi="Roboto"/>
              </w:rPr>
            </w:pPr>
            <w:r w:rsidRPr="00824D52">
              <w:rPr>
                <w:rFonts w:ascii="Roboto" w:hAnsi="Roboto"/>
                <w:sz w:val="20"/>
                <w:szCs w:val="20"/>
              </w:rPr>
              <w:t>http://prado.ugr.es</w:t>
            </w:r>
          </w:p>
        </w:tc>
      </w:tr>
      <w:tr w:rsidR="00BF4990" w:rsidRPr="00824D52">
        <w:tc>
          <w:tcPr>
            <w:tcW w:w="10188" w:type="dxa"/>
            <w:vAlign w:val="center"/>
          </w:tcPr>
          <w:p w:rsidR="00BF4990" w:rsidRPr="00824D52" w:rsidRDefault="00BF4990" w:rsidP="00BF4990">
            <w:pPr>
              <w:rPr>
                <w:rFonts w:ascii="Roboto" w:hAnsi="Roboto"/>
                <w:b/>
              </w:rPr>
            </w:pPr>
            <w:r w:rsidRPr="00824D52">
              <w:rPr>
                <w:rFonts w:ascii="Roboto" w:hAnsi="Roboto"/>
                <w:b/>
                <w:sz w:val="20"/>
                <w:szCs w:val="20"/>
              </w:rPr>
              <w:t>METODOLOGÍA DOCENTE</w:t>
            </w:r>
          </w:p>
        </w:tc>
      </w:tr>
      <w:tr w:rsidR="00BF4990" w:rsidRPr="00824D52">
        <w:tc>
          <w:tcPr>
            <w:tcW w:w="10188" w:type="dxa"/>
            <w:vAlign w:val="center"/>
          </w:tcPr>
          <w:p w:rsidR="005475DE" w:rsidRPr="00824D52" w:rsidRDefault="005475DE" w:rsidP="005475DE">
            <w:pPr>
              <w:rPr>
                <w:rFonts w:ascii="Roboto" w:hAnsi="Roboto" w:cs="TradeGothic LT"/>
                <w:sz w:val="20"/>
                <w:szCs w:val="20"/>
              </w:rPr>
            </w:pPr>
            <w:r w:rsidRPr="00824D52">
              <w:rPr>
                <w:rFonts w:ascii="Roboto" w:hAnsi="Roboto" w:cs="TradeGothic LT"/>
                <w:sz w:val="20"/>
                <w:szCs w:val="20"/>
              </w:rPr>
              <w:t>El curso se desarrollará durante el s</w:t>
            </w:r>
            <w:r w:rsidR="00A40C55">
              <w:rPr>
                <w:rFonts w:ascii="Roboto" w:hAnsi="Roboto" w:cs="TradeGothic LT"/>
                <w:sz w:val="20"/>
                <w:szCs w:val="20"/>
              </w:rPr>
              <w:t>egundo cuatrimestre a razón de 4</w:t>
            </w:r>
            <w:r w:rsidRPr="00824D52">
              <w:rPr>
                <w:rFonts w:ascii="Roboto" w:hAnsi="Roboto" w:cs="TradeGothic LT"/>
                <w:sz w:val="20"/>
                <w:szCs w:val="20"/>
              </w:rPr>
              <w:t xml:space="preserve"> horas semanales. Las clases serán de tipo teórico (</w:t>
            </w:r>
            <w:r w:rsidR="00A40C55">
              <w:rPr>
                <w:rFonts w:ascii="Roboto" w:hAnsi="Roboto" w:cs="TradeGothic LT"/>
                <w:sz w:val="20"/>
                <w:szCs w:val="20"/>
              </w:rPr>
              <w:t>3</w:t>
            </w:r>
            <w:r w:rsidRPr="00824D52">
              <w:rPr>
                <w:rFonts w:ascii="Roboto" w:hAnsi="Roboto" w:cs="TradeGothic LT"/>
                <w:sz w:val="20"/>
                <w:szCs w:val="20"/>
              </w:rPr>
              <w:t xml:space="preserve"> horas) y de tipo práctico (1 hora con desdoblamiento de dos grupos). Las de tipo teórico consistirán en exposiciones del profesor con participación activa del alumno acerca de los aspectos que componen el temario que se ha detallado anteriormente. </w:t>
            </w:r>
          </w:p>
          <w:p w:rsidR="005475DE" w:rsidRPr="00824D52" w:rsidRDefault="005475DE" w:rsidP="005475DE">
            <w:pPr>
              <w:rPr>
                <w:rFonts w:ascii="Roboto" w:hAnsi="Roboto" w:cs="TradeGothic LT"/>
                <w:sz w:val="20"/>
                <w:szCs w:val="20"/>
              </w:rPr>
            </w:pPr>
          </w:p>
          <w:p w:rsidR="005475DE" w:rsidRPr="00824D52" w:rsidRDefault="005475DE" w:rsidP="005475DE">
            <w:pPr>
              <w:rPr>
                <w:rFonts w:ascii="Roboto" w:hAnsi="Roboto" w:cs="TradeGothic LT"/>
                <w:sz w:val="20"/>
                <w:szCs w:val="20"/>
              </w:rPr>
            </w:pPr>
            <w:r w:rsidRPr="00824D52">
              <w:rPr>
                <w:rFonts w:ascii="Roboto" w:hAnsi="Roboto" w:cs="TradeGothic LT"/>
                <w:sz w:val="20"/>
                <w:szCs w:val="20"/>
              </w:rPr>
              <w:t>Las clases de tipo práctico consistirán en el desarrollo y debate de las actividades de trabajo autónomo del alumno</w:t>
            </w:r>
            <w:r w:rsidR="00824D52">
              <w:rPr>
                <w:rFonts w:ascii="Roboto" w:hAnsi="Roboto" w:cs="TradeGothic LT"/>
                <w:sz w:val="20"/>
                <w:szCs w:val="20"/>
              </w:rPr>
              <w:t>, la d</w:t>
            </w:r>
            <w:r w:rsidR="00824D52" w:rsidRPr="00824D52">
              <w:rPr>
                <w:rFonts w:ascii="Roboto" w:hAnsi="Roboto" w:cs="TradeGothic LT"/>
                <w:sz w:val="20"/>
                <w:szCs w:val="20"/>
              </w:rPr>
              <w:t>iscusión de casos prácticos y lecturas en los que se analicen aspectos relacionados con el contenido del programa teórico</w:t>
            </w:r>
            <w:r w:rsidR="00A40C55">
              <w:rPr>
                <w:rFonts w:ascii="Roboto" w:hAnsi="Roboto" w:cs="TradeGothic LT"/>
                <w:sz w:val="20"/>
                <w:szCs w:val="20"/>
              </w:rPr>
              <w:t xml:space="preserve"> </w:t>
            </w:r>
            <w:r w:rsidRPr="00824D52">
              <w:rPr>
                <w:rFonts w:ascii="Roboto" w:hAnsi="Roboto" w:cs="TradeGothic LT"/>
                <w:sz w:val="20"/>
                <w:szCs w:val="20"/>
              </w:rPr>
              <w:t>y en la participación en una simulación de marketing.</w:t>
            </w:r>
          </w:p>
          <w:p w:rsidR="005475DE" w:rsidRPr="00824D52" w:rsidRDefault="005475DE" w:rsidP="005475DE">
            <w:pPr>
              <w:rPr>
                <w:rFonts w:ascii="Roboto" w:hAnsi="Roboto" w:cs="TradeGothic LT"/>
                <w:sz w:val="20"/>
                <w:szCs w:val="20"/>
              </w:rPr>
            </w:pPr>
          </w:p>
          <w:p w:rsidR="005475DE" w:rsidRPr="00824D52" w:rsidRDefault="005475DE" w:rsidP="005475DE">
            <w:pPr>
              <w:rPr>
                <w:rFonts w:ascii="Roboto" w:hAnsi="Roboto" w:cs="TradeGothic LT"/>
                <w:sz w:val="20"/>
                <w:szCs w:val="20"/>
              </w:rPr>
            </w:pPr>
            <w:r w:rsidRPr="00824D52">
              <w:rPr>
                <w:rFonts w:ascii="Roboto" w:hAnsi="Roboto" w:cs="TradeGothic LT"/>
                <w:sz w:val="20"/>
                <w:szCs w:val="20"/>
              </w:rPr>
              <w:t>Más concretamente,</w:t>
            </w:r>
          </w:p>
          <w:p w:rsidR="005475DE" w:rsidRPr="00824D52" w:rsidRDefault="005475DE" w:rsidP="005475DE">
            <w:pPr>
              <w:numPr>
                <w:ilvl w:val="0"/>
                <w:numId w:val="3"/>
              </w:numPr>
              <w:suppressAutoHyphens/>
              <w:rPr>
                <w:rFonts w:ascii="Roboto" w:hAnsi="Roboto" w:cs="TradeGothic LT"/>
                <w:sz w:val="20"/>
                <w:szCs w:val="20"/>
              </w:rPr>
            </w:pPr>
            <w:r w:rsidRPr="00824D52">
              <w:rPr>
                <w:rFonts w:ascii="Roboto" w:hAnsi="Roboto" w:cs="TradeGothic LT"/>
                <w:sz w:val="20"/>
                <w:szCs w:val="20"/>
              </w:rPr>
              <w:t xml:space="preserve">Se realizarán actividades de trabajo autónomo para cada uno de los temas que componen el programa de la asignatura. Las actividades consistirán en la formulación de preguntas por parte del profesor sobre el tema desarrollado en la clase teórica y en el debate de las mismas por parte de los alumnos. También se considerará en este caso la recopilación de información por parte del alumno de algunos de los temas tratados en clase. </w:t>
            </w:r>
          </w:p>
          <w:p w:rsidR="005475DE" w:rsidRDefault="005475DE" w:rsidP="005475DE">
            <w:pPr>
              <w:numPr>
                <w:ilvl w:val="0"/>
                <w:numId w:val="3"/>
              </w:numPr>
              <w:suppressAutoHyphens/>
              <w:rPr>
                <w:rFonts w:ascii="Roboto" w:hAnsi="Roboto" w:cs="TradeGothic LT"/>
                <w:sz w:val="20"/>
                <w:szCs w:val="20"/>
              </w:rPr>
            </w:pPr>
            <w:r w:rsidRPr="00824D52">
              <w:rPr>
                <w:rFonts w:ascii="Roboto" w:hAnsi="Roboto" w:cs="TradeGothic LT"/>
                <w:sz w:val="20"/>
                <w:szCs w:val="20"/>
              </w:rPr>
              <w:t>La simulación de marketing se real</w:t>
            </w:r>
            <w:r w:rsidR="00D15BF1">
              <w:rPr>
                <w:rFonts w:ascii="Roboto" w:hAnsi="Roboto" w:cs="TradeGothic LT"/>
                <w:sz w:val="20"/>
                <w:szCs w:val="20"/>
              </w:rPr>
              <w:t>izará</w:t>
            </w:r>
            <w:r w:rsidR="00A40C55">
              <w:rPr>
                <w:rFonts w:ascii="Roboto" w:hAnsi="Roboto" w:cs="TradeGothic LT"/>
                <w:sz w:val="20"/>
                <w:szCs w:val="20"/>
              </w:rPr>
              <w:t xml:space="preserve"> individualmente y</w:t>
            </w:r>
            <w:r w:rsidRPr="00824D52">
              <w:rPr>
                <w:rFonts w:ascii="Roboto" w:hAnsi="Roboto" w:cs="TradeGothic LT"/>
                <w:sz w:val="20"/>
                <w:szCs w:val="20"/>
              </w:rPr>
              <w:t xml:space="preserve"> se basará en el uso</w:t>
            </w:r>
            <w:r w:rsidR="00A40C55">
              <w:rPr>
                <w:rFonts w:ascii="Roboto" w:hAnsi="Roboto" w:cs="TradeGothic LT"/>
                <w:sz w:val="20"/>
                <w:szCs w:val="20"/>
              </w:rPr>
              <w:t xml:space="preserve"> de las políticas de Producto, precio, distribución y comunicación, aparte de invertir en Investigación de Mercados.</w:t>
            </w:r>
            <w:r w:rsidRPr="00824D52">
              <w:rPr>
                <w:rFonts w:ascii="Roboto" w:hAnsi="Roboto" w:cs="TradeGothic LT"/>
                <w:sz w:val="20"/>
                <w:szCs w:val="20"/>
              </w:rPr>
              <w:t xml:space="preserve"> Los </w:t>
            </w:r>
            <w:r w:rsidR="00A40C55">
              <w:rPr>
                <w:rFonts w:ascii="Roboto" w:hAnsi="Roboto" w:cs="TradeGothic LT"/>
                <w:sz w:val="20"/>
                <w:szCs w:val="20"/>
              </w:rPr>
              <w:t xml:space="preserve">alumnos </w:t>
            </w:r>
            <w:r w:rsidRPr="00824D52">
              <w:rPr>
                <w:rFonts w:ascii="Roboto" w:hAnsi="Roboto" w:cs="TradeGothic LT"/>
                <w:sz w:val="20"/>
                <w:szCs w:val="20"/>
              </w:rPr>
              <w:t xml:space="preserve">deberán entregar y presentar un informe final (en formato </w:t>
            </w:r>
            <w:proofErr w:type="spellStart"/>
            <w:r w:rsidR="00A40C55">
              <w:rPr>
                <w:rFonts w:ascii="Roboto" w:hAnsi="Roboto" w:cs="TradeGothic LT"/>
                <w:sz w:val="20"/>
                <w:szCs w:val="20"/>
              </w:rPr>
              <w:t>word</w:t>
            </w:r>
            <w:proofErr w:type="spellEnd"/>
            <w:r w:rsidRPr="00824D52">
              <w:rPr>
                <w:rFonts w:ascii="Roboto" w:hAnsi="Roboto" w:cs="TradeGothic LT"/>
                <w:sz w:val="20"/>
                <w:szCs w:val="20"/>
              </w:rPr>
              <w:t>) del proceso de si</w:t>
            </w:r>
            <w:r w:rsidR="00A40C55">
              <w:rPr>
                <w:rFonts w:ascii="Roboto" w:hAnsi="Roboto" w:cs="TradeGothic LT"/>
                <w:sz w:val="20"/>
                <w:szCs w:val="20"/>
              </w:rPr>
              <w:t xml:space="preserve">mulación, en el que se resuma </w:t>
            </w:r>
            <w:r w:rsidRPr="00824D52">
              <w:rPr>
                <w:rFonts w:ascii="Roboto" w:hAnsi="Roboto" w:cs="TradeGothic LT"/>
                <w:sz w:val="20"/>
                <w:szCs w:val="20"/>
              </w:rPr>
              <w:t>las principales decisiones de marketing adoptadas en c</w:t>
            </w:r>
            <w:r w:rsidR="00A40C55">
              <w:rPr>
                <w:rFonts w:ascii="Roboto" w:hAnsi="Roboto" w:cs="TradeGothic LT"/>
                <w:sz w:val="20"/>
                <w:szCs w:val="20"/>
              </w:rPr>
              <w:t>ada período en relación con el</w:t>
            </w:r>
            <w:r w:rsidRPr="00824D52">
              <w:rPr>
                <w:rFonts w:ascii="Roboto" w:hAnsi="Roboto" w:cs="TradeGothic LT"/>
                <w:sz w:val="20"/>
                <w:szCs w:val="20"/>
              </w:rPr>
              <w:t xml:space="preserve"> posicionamiento</w:t>
            </w:r>
            <w:r w:rsidR="00A40C55">
              <w:rPr>
                <w:rFonts w:ascii="Roboto" w:hAnsi="Roboto" w:cs="TradeGothic LT"/>
                <w:sz w:val="20"/>
                <w:szCs w:val="20"/>
              </w:rPr>
              <w:t xml:space="preserve"> planificado</w:t>
            </w:r>
            <w:r w:rsidRPr="00824D52">
              <w:rPr>
                <w:rFonts w:ascii="Roboto" w:hAnsi="Roboto" w:cs="TradeGothic LT"/>
                <w:sz w:val="20"/>
                <w:szCs w:val="20"/>
              </w:rPr>
              <w:t xml:space="preserve"> y las principales co</w:t>
            </w:r>
            <w:r w:rsidR="00A40C55">
              <w:rPr>
                <w:rFonts w:ascii="Roboto" w:hAnsi="Roboto" w:cs="TradeGothic LT"/>
                <w:sz w:val="20"/>
                <w:szCs w:val="20"/>
              </w:rPr>
              <w:t>nclusiones alcanzadas tras los</w:t>
            </w:r>
            <w:r w:rsidRPr="00824D52">
              <w:rPr>
                <w:rFonts w:ascii="Roboto" w:hAnsi="Roboto" w:cs="TradeGothic LT"/>
                <w:sz w:val="20"/>
                <w:szCs w:val="20"/>
              </w:rPr>
              <w:t xml:space="preserve"> períodos de decisión d</w:t>
            </w:r>
            <w:r w:rsidR="00A40C55">
              <w:rPr>
                <w:rFonts w:ascii="Roboto" w:hAnsi="Roboto" w:cs="TradeGothic LT"/>
                <w:sz w:val="20"/>
                <w:szCs w:val="20"/>
              </w:rPr>
              <w:t>e los que consta la simulación.</w:t>
            </w:r>
          </w:p>
          <w:p w:rsidR="00A40C55" w:rsidRPr="00824D52" w:rsidRDefault="00A40C55" w:rsidP="005475DE">
            <w:pPr>
              <w:numPr>
                <w:ilvl w:val="0"/>
                <w:numId w:val="3"/>
              </w:numPr>
              <w:suppressAutoHyphens/>
              <w:rPr>
                <w:rFonts w:ascii="Roboto" w:hAnsi="Roboto" w:cs="TradeGothic LT"/>
                <w:sz w:val="20"/>
                <w:szCs w:val="20"/>
              </w:rPr>
            </w:pPr>
            <w:r>
              <w:rPr>
                <w:rFonts w:ascii="Roboto" w:hAnsi="Roboto" w:cs="TradeGothic LT"/>
                <w:sz w:val="20"/>
                <w:szCs w:val="20"/>
              </w:rPr>
              <w:t>Se formarán grupos de 4 alumnos para que analicen la estrategia de marketing que sigue la empresa que el profesor adjudique a cada grupo.</w:t>
            </w:r>
          </w:p>
          <w:p w:rsidR="00BF4990" w:rsidRPr="00824D52" w:rsidRDefault="005475DE" w:rsidP="00824D52">
            <w:pPr>
              <w:numPr>
                <w:ilvl w:val="0"/>
                <w:numId w:val="3"/>
              </w:numPr>
              <w:rPr>
                <w:rFonts w:ascii="Roboto" w:hAnsi="Roboto"/>
                <w:sz w:val="20"/>
                <w:szCs w:val="20"/>
              </w:rPr>
            </w:pPr>
            <w:r w:rsidRPr="00824D52">
              <w:rPr>
                <w:rFonts w:ascii="Roboto" w:hAnsi="Roboto" w:cs="TradeGothic LT"/>
                <w:sz w:val="20"/>
                <w:szCs w:val="20"/>
              </w:rPr>
              <w:t xml:space="preserve">Por otro lado, las tutorías tendrán lugar en el horario fijado y expuesto en el despacho del profesor en el Departamento de Comercialización e Investigación de Mercados, así como en la plataforma docente </w:t>
            </w:r>
            <w:r w:rsidR="00824D52">
              <w:rPr>
                <w:rFonts w:ascii="Roboto" w:hAnsi="Roboto" w:cs="TradeGothic LT"/>
                <w:sz w:val="20"/>
                <w:szCs w:val="20"/>
              </w:rPr>
              <w:t>de la Universidad de Granada (</w:t>
            </w:r>
            <w:hyperlink r:id="rId8" w:history="1">
              <w:r w:rsidR="00824D52" w:rsidRPr="006E7DAE">
                <w:rPr>
                  <w:rStyle w:val="Hipervnculo"/>
                  <w:rFonts w:ascii="Roboto" w:hAnsi="Roboto" w:cs="TradeGothic LT"/>
                  <w:sz w:val="20"/>
                  <w:szCs w:val="20"/>
                </w:rPr>
                <w:t>http://prado.ugr.es</w:t>
              </w:r>
            </w:hyperlink>
            <w:r w:rsidR="00824D52">
              <w:rPr>
                <w:rFonts w:ascii="Roboto" w:hAnsi="Roboto" w:cs="TradeGothic LT"/>
                <w:sz w:val="20"/>
                <w:szCs w:val="20"/>
              </w:rPr>
              <w:t>)</w:t>
            </w:r>
            <w:r w:rsidRPr="00824D52">
              <w:rPr>
                <w:rFonts w:ascii="Roboto" w:hAnsi="Roboto" w:cs="TradeGothic LT"/>
                <w:sz w:val="20"/>
                <w:szCs w:val="20"/>
              </w:rPr>
              <w:t>.</w:t>
            </w:r>
          </w:p>
        </w:tc>
      </w:tr>
      <w:tr w:rsidR="00BF4990" w:rsidRPr="00824D52">
        <w:tc>
          <w:tcPr>
            <w:tcW w:w="10188" w:type="dxa"/>
            <w:vAlign w:val="center"/>
          </w:tcPr>
          <w:p w:rsidR="00BF4990" w:rsidRPr="00824D52" w:rsidRDefault="00BF4990" w:rsidP="00BF4990">
            <w:pPr>
              <w:rPr>
                <w:rFonts w:ascii="Roboto" w:hAnsi="Roboto"/>
                <w:b/>
              </w:rPr>
            </w:pPr>
            <w:r w:rsidRPr="00824D52">
              <w:rPr>
                <w:rFonts w:ascii="Roboto" w:hAnsi="Roboto"/>
                <w:b/>
                <w:sz w:val="20"/>
                <w:szCs w:val="20"/>
              </w:rPr>
              <w:t>EVALUACIÓN (INSTRUMENTOS DE EVALUACIÓN, CRITERIOS DE EVALUACIÓN Y PORCENTAJE SOBRE LA CALIFICACIÓN FINAL, ETC.)</w:t>
            </w:r>
          </w:p>
        </w:tc>
      </w:tr>
      <w:tr w:rsidR="00BF4990" w:rsidRPr="00824D52">
        <w:tc>
          <w:tcPr>
            <w:tcW w:w="10188" w:type="dxa"/>
            <w:vAlign w:val="center"/>
          </w:tcPr>
          <w:p w:rsidR="005475DE" w:rsidRPr="00824D52" w:rsidRDefault="005475DE" w:rsidP="005475DE">
            <w:pPr>
              <w:rPr>
                <w:rFonts w:ascii="Roboto" w:hAnsi="Roboto" w:cs="TradeGothic LT"/>
                <w:sz w:val="20"/>
                <w:szCs w:val="20"/>
              </w:rPr>
            </w:pPr>
            <w:r w:rsidRPr="00824D52">
              <w:rPr>
                <w:rFonts w:ascii="Roboto" w:hAnsi="Roboto" w:cs="TradeGothic LT"/>
                <w:sz w:val="20"/>
                <w:szCs w:val="20"/>
              </w:rPr>
              <w:t xml:space="preserve">En lo que hace referencia al sistema de evaluación, </w:t>
            </w:r>
            <w:r w:rsidR="00A40C55">
              <w:rPr>
                <w:rFonts w:ascii="Roboto" w:hAnsi="Roboto" w:cs="TradeGothic LT"/>
                <w:b/>
                <w:sz w:val="20"/>
                <w:szCs w:val="20"/>
              </w:rPr>
              <w:t>un 70</w:t>
            </w:r>
            <w:r w:rsidRPr="00824D52">
              <w:rPr>
                <w:rFonts w:ascii="Roboto" w:hAnsi="Roboto" w:cs="TradeGothic LT"/>
                <w:b/>
                <w:sz w:val="20"/>
                <w:szCs w:val="20"/>
              </w:rPr>
              <w:t>% de la calificación final corresponderá a un examen final</w:t>
            </w:r>
            <w:r w:rsidRPr="00824D52">
              <w:rPr>
                <w:rFonts w:ascii="Roboto" w:hAnsi="Roboto" w:cs="TradeGothic LT"/>
                <w:sz w:val="20"/>
                <w:szCs w:val="20"/>
              </w:rPr>
              <w:t xml:space="preserve"> en el que se evaluarán los conocimientos teóricos del alumno. El examen constará de un test de 20 pregun</w:t>
            </w:r>
            <w:r w:rsidR="00A40C55">
              <w:rPr>
                <w:rFonts w:ascii="Roboto" w:hAnsi="Roboto" w:cs="TradeGothic LT"/>
                <w:sz w:val="20"/>
                <w:szCs w:val="20"/>
              </w:rPr>
              <w:t>tas con 4 opciones de respuesta y 10 preguntas de verdadero/falso</w:t>
            </w:r>
            <w:r w:rsidRPr="00824D52">
              <w:rPr>
                <w:rFonts w:ascii="Roboto" w:hAnsi="Roboto" w:cs="TradeGothic LT"/>
                <w:sz w:val="20"/>
                <w:szCs w:val="20"/>
              </w:rPr>
              <w:t xml:space="preserve">. </w:t>
            </w:r>
          </w:p>
          <w:p w:rsidR="005475DE" w:rsidRPr="00824D52" w:rsidRDefault="005475DE" w:rsidP="005475DE">
            <w:pPr>
              <w:rPr>
                <w:rFonts w:ascii="Roboto" w:hAnsi="Roboto" w:cs="TradeGothic LT"/>
                <w:sz w:val="20"/>
                <w:szCs w:val="20"/>
              </w:rPr>
            </w:pPr>
          </w:p>
          <w:p w:rsidR="005475DE" w:rsidRPr="00824D52" w:rsidRDefault="005475DE" w:rsidP="005475DE">
            <w:pPr>
              <w:rPr>
                <w:rFonts w:ascii="Roboto" w:hAnsi="Roboto" w:cs="TradeGothic LT"/>
                <w:sz w:val="20"/>
                <w:szCs w:val="20"/>
              </w:rPr>
            </w:pPr>
            <w:r w:rsidRPr="00824D52">
              <w:rPr>
                <w:rFonts w:ascii="Roboto" w:hAnsi="Roboto" w:cs="TradeGothic LT"/>
                <w:b/>
                <w:sz w:val="20"/>
                <w:szCs w:val="20"/>
              </w:rPr>
              <w:t xml:space="preserve">Se exige un mínimo de 1/3 de la calificación máxima </w:t>
            </w:r>
            <w:r w:rsidR="00B43A1E">
              <w:rPr>
                <w:rFonts w:ascii="Roboto" w:hAnsi="Roboto" w:cs="TradeGothic LT"/>
                <w:b/>
                <w:sz w:val="20"/>
                <w:szCs w:val="20"/>
              </w:rPr>
              <w:t xml:space="preserve">tanto </w:t>
            </w:r>
            <w:r w:rsidRPr="00824D52">
              <w:rPr>
                <w:rFonts w:ascii="Roboto" w:hAnsi="Roboto" w:cs="TradeGothic LT"/>
                <w:b/>
                <w:sz w:val="20"/>
                <w:szCs w:val="20"/>
              </w:rPr>
              <w:t xml:space="preserve">de las preguntas de </w:t>
            </w:r>
            <w:r w:rsidR="00B43A1E">
              <w:rPr>
                <w:rFonts w:ascii="Roboto" w:hAnsi="Roboto" w:cs="TradeGothic LT"/>
                <w:b/>
                <w:sz w:val="20"/>
                <w:szCs w:val="20"/>
              </w:rPr>
              <w:t xml:space="preserve">V/F como las de tipo </w:t>
            </w:r>
            <w:r w:rsidRPr="00824D52">
              <w:rPr>
                <w:rFonts w:ascii="Roboto" w:hAnsi="Roboto" w:cs="TradeGothic LT"/>
                <w:b/>
                <w:sz w:val="20"/>
                <w:szCs w:val="20"/>
              </w:rPr>
              <w:t>test para tener opción a superar la asignatura.</w:t>
            </w:r>
          </w:p>
          <w:p w:rsidR="005475DE" w:rsidRPr="00824D52" w:rsidRDefault="005475DE" w:rsidP="005475DE">
            <w:pPr>
              <w:rPr>
                <w:rFonts w:ascii="Roboto" w:hAnsi="Roboto" w:cs="TradeGothic LT"/>
                <w:sz w:val="20"/>
                <w:szCs w:val="20"/>
              </w:rPr>
            </w:pPr>
          </w:p>
          <w:p w:rsidR="005475DE" w:rsidRPr="00824D52" w:rsidRDefault="005475DE" w:rsidP="005475DE">
            <w:pPr>
              <w:rPr>
                <w:rFonts w:ascii="Roboto" w:hAnsi="Roboto" w:cs="TradeGothic LT"/>
                <w:sz w:val="20"/>
                <w:szCs w:val="20"/>
              </w:rPr>
            </w:pPr>
            <w:r w:rsidRPr="00824D52">
              <w:rPr>
                <w:rFonts w:ascii="Roboto" w:hAnsi="Roboto" w:cs="TradeGothic LT"/>
                <w:sz w:val="20"/>
                <w:szCs w:val="20"/>
              </w:rPr>
              <w:t xml:space="preserve">El </w:t>
            </w:r>
            <w:r w:rsidR="00B43A1E">
              <w:rPr>
                <w:rFonts w:ascii="Roboto" w:hAnsi="Roboto" w:cs="TradeGothic LT"/>
                <w:b/>
                <w:sz w:val="20"/>
                <w:szCs w:val="20"/>
              </w:rPr>
              <w:t>restante 30</w:t>
            </w:r>
            <w:r w:rsidRPr="00824D52">
              <w:rPr>
                <w:rFonts w:ascii="Roboto" w:hAnsi="Roboto" w:cs="TradeGothic LT"/>
                <w:b/>
                <w:sz w:val="20"/>
                <w:szCs w:val="20"/>
              </w:rPr>
              <w:t>%</w:t>
            </w:r>
            <w:r w:rsidRPr="00824D52">
              <w:rPr>
                <w:rFonts w:ascii="Roboto" w:hAnsi="Roboto" w:cs="TradeGothic LT"/>
                <w:sz w:val="20"/>
                <w:szCs w:val="20"/>
              </w:rPr>
              <w:t xml:space="preserve"> de la calificación corresponde a las prácticas que el alumno haya realizado durante el curso académico oficial. </w:t>
            </w:r>
            <w:r w:rsidR="007348ED">
              <w:rPr>
                <w:rFonts w:ascii="Roboto" w:hAnsi="Roboto" w:cs="TradeGothic LT"/>
                <w:sz w:val="20"/>
                <w:szCs w:val="20"/>
              </w:rPr>
              <w:t>En este caso</w:t>
            </w:r>
            <w:r w:rsidRPr="00824D52">
              <w:rPr>
                <w:rFonts w:ascii="Roboto" w:hAnsi="Roboto" w:cs="TradeGothic LT"/>
                <w:sz w:val="20"/>
                <w:szCs w:val="20"/>
              </w:rPr>
              <w:t>, la calificación será</w:t>
            </w:r>
            <w:r w:rsidR="00B43A1E">
              <w:rPr>
                <w:rFonts w:ascii="Roboto" w:hAnsi="Roboto" w:cs="TradeGothic LT"/>
                <w:sz w:val="20"/>
                <w:szCs w:val="20"/>
              </w:rPr>
              <w:t xml:space="preserve"> tanto</w:t>
            </w:r>
            <w:r w:rsidRPr="00824D52">
              <w:rPr>
                <w:rFonts w:ascii="Roboto" w:hAnsi="Roboto" w:cs="TradeGothic LT"/>
                <w:sz w:val="20"/>
                <w:szCs w:val="20"/>
              </w:rPr>
              <w:t xml:space="preserve"> la resultante del trabajo realizado</w:t>
            </w:r>
            <w:r w:rsidR="00B43A1E">
              <w:rPr>
                <w:rFonts w:ascii="Roboto" w:hAnsi="Roboto" w:cs="TradeGothic LT"/>
                <w:sz w:val="20"/>
                <w:szCs w:val="20"/>
              </w:rPr>
              <w:t xml:space="preserve"> en grupo como el informe realizado de </w:t>
            </w:r>
            <w:r w:rsidRPr="00824D52">
              <w:rPr>
                <w:rFonts w:ascii="Roboto" w:hAnsi="Roboto" w:cs="TradeGothic LT"/>
                <w:sz w:val="20"/>
                <w:szCs w:val="20"/>
              </w:rPr>
              <w:t>la simulación. Se valorará el grado de participación individual en el desarrollo del trabajo de cada grupo.</w:t>
            </w:r>
          </w:p>
          <w:p w:rsidR="005475DE" w:rsidRPr="00824D52" w:rsidRDefault="005475DE" w:rsidP="005475DE">
            <w:pPr>
              <w:rPr>
                <w:rFonts w:ascii="Roboto" w:hAnsi="Roboto" w:cs="TradeGothic LT"/>
                <w:sz w:val="20"/>
                <w:szCs w:val="20"/>
              </w:rPr>
            </w:pPr>
          </w:p>
          <w:p w:rsidR="005475DE" w:rsidRPr="00824D52" w:rsidRDefault="005475DE" w:rsidP="005475DE">
            <w:pPr>
              <w:rPr>
                <w:rFonts w:ascii="Roboto" w:hAnsi="Roboto" w:cs="TradeGothic LT"/>
                <w:b/>
                <w:sz w:val="20"/>
                <w:szCs w:val="20"/>
              </w:rPr>
            </w:pPr>
            <w:r w:rsidRPr="00824D52">
              <w:rPr>
                <w:rFonts w:ascii="Roboto" w:hAnsi="Roboto" w:cs="TradeGothic LT"/>
                <w:b/>
                <w:sz w:val="20"/>
                <w:szCs w:val="20"/>
              </w:rPr>
              <w:t>La calificación final del alumno será la suma de la calificación obtenida en el examen</w:t>
            </w:r>
            <w:r w:rsidR="00B43A1E">
              <w:rPr>
                <w:rFonts w:ascii="Roboto" w:hAnsi="Roboto" w:cs="TradeGothic LT"/>
                <w:b/>
                <w:sz w:val="20"/>
                <w:szCs w:val="20"/>
              </w:rPr>
              <w:t xml:space="preserve">, trabajo en grupo </w:t>
            </w:r>
            <w:r w:rsidR="007348ED">
              <w:rPr>
                <w:rFonts w:ascii="Roboto" w:hAnsi="Roboto" w:cs="TradeGothic LT"/>
                <w:b/>
                <w:sz w:val="20"/>
                <w:szCs w:val="20"/>
              </w:rPr>
              <w:t>y</w:t>
            </w:r>
            <w:r w:rsidRPr="00824D52">
              <w:rPr>
                <w:rFonts w:ascii="Roboto" w:hAnsi="Roboto" w:cs="TradeGothic LT"/>
                <w:b/>
                <w:sz w:val="20"/>
                <w:szCs w:val="20"/>
              </w:rPr>
              <w:t xml:space="preserve"> la </w:t>
            </w:r>
            <w:r w:rsidRPr="00824D52">
              <w:rPr>
                <w:rFonts w:ascii="Roboto" w:hAnsi="Roboto" w:cs="TradeGothic LT"/>
                <w:b/>
                <w:sz w:val="20"/>
                <w:szCs w:val="20"/>
              </w:rPr>
              <w:lastRenderedPageBreak/>
              <w:t>simulación, siempre y cuando el alumno haya superado a</w:t>
            </w:r>
            <w:r w:rsidR="00B43A1E">
              <w:rPr>
                <w:rFonts w:ascii="Roboto" w:hAnsi="Roboto" w:cs="TradeGothic LT"/>
                <w:b/>
                <w:sz w:val="20"/>
                <w:szCs w:val="20"/>
              </w:rPr>
              <w:t>l menos 1/3 en cada</w:t>
            </w:r>
            <w:r w:rsidRPr="00824D52">
              <w:rPr>
                <w:rFonts w:ascii="Roboto" w:hAnsi="Roboto" w:cs="TradeGothic LT"/>
                <w:b/>
                <w:sz w:val="20"/>
                <w:szCs w:val="20"/>
              </w:rPr>
              <w:t xml:space="preserve"> parte.</w:t>
            </w:r>
          </w:p>
          <w:p w:rsidR="005475DE" w:rsidRPr="00824D52" w:rsidRDefault="005475DE" w:rsidP="005475DE">
            <w:pPr>
              <w:rPr>
                <w:rFonts w:ascii="Roboto" w:hAnsi="Roboto" w:cs="TradeGothic LT"/>
                <w:sz w:val="20"/>
                <w:szCs w:val="20"/>
              </w:rPr>
            </w:pPr>
          </w:p>
          <w:p w:rsidR="00CC30C0" w:rsidRPr="00D15BF1" w:rsidRDefault="00D15BF1" w:rsidP="00B43A1E">
            <w:pPr>
              <w:rPr>
                <w:rFonts w:ascii="Roboto" w:hAnsi="Roboto"/>
                <w:sz w:val="20"/>
                <w:szCs w:val="20"/>
              </w:rPr>
            </w:pPr>
            <w:r w:rsidRPr="00D15BF1">
              <w:rPr>
                <w:rFonts w:ascii="Roboto" w:hAnsi="Roboto" w:cs="TradeGothic LT"/>
                <w:b/>
                <w:sz w:val="20"/>
                <w:szCs w:val="20"/>
              </w:rPr>
              <w:t>Los alumnos que tengan reconocido el derecho al examen final único deberán</w:t>
            </w:r>
            <w:r w:rsidR="00B43A1E">
              <w:rPr>
                <w:rFonts w:ascii="Roboto" w:hAnsi="Roboto" w:cs="TradeGothic LT"/>
                <w:b/>
                <w:sz w:val="20"/>
                <w:szCs w:val="20"/>
              </w:rPr>
              <w:t xml:space="preserve"> examinarse de unos casos </w:t>
            </w:r>
            <w:r w:rsidRPr="00D15BF1">
              <w:rPr>
                <w:rFonts w:ascii="Roboto" w:hAnsi="Roboto" w:cs="TradeGothic LT"/>
                <w:b/>
                <w:sz w:val="20"/>
                <w:szCs w:val="20"/>
              </w:rPr>
              <w:t xml:space="preserve"> práctic</w:t>
            </w:r>
            <w:r w:rsidR="00B43A1E">
              <w:rPr>
                <w:rFonts w:ascii="Roboto" w:hAnsi="Roboto" w:cs="TradeGothic LT"/>
                <w:b/>
                <w:sz w:val="20"/>
                <w:szCs w:val="20"/>
              </w:rPr>
              <w:t>os</w:t>
            </w:r>
            <w:r w:rsidRPr="00D15BF1">
              <w:rPr>
                <w:rFonts w:ascii="Roboto" w:hAnsi="Roboto" w:cs="TradeGothic LT"/>
                <w:b/>
                <w:sz w:val="20"/>
                <w:szCs w:val="20"/>
              </w:rPr>
              <w:t xml:space="preserve"> en la misma fecha y hora de la realización de dicho examen</w:t>
            </w:r>
            <w:r w:rsidRPr="00D15BF1">
              <w:rPr>
                <w:rFonts w:ascii="Roboto" w:hAnsi="Roboto" w:cs="TradeGothic LT"/>
                <w:sz w:val="20"/>
                <w:szCs w:val="20"/>
              </w:rPr>
              <w:t>. El examen final tendrá también la misma estructura y valoración que en el caso de los estudiantes adscritos al sistema de evaluación continua</w:t>
            </w:r>
            <w:r w:rsidR="005475DE" w:rsidRPr="00D15BF1">
              <w:rPr>
                <w:rFonts w:ascii="Roboto" w:hAnsi="Roboto" w:cs="TradeGothic LT"/>
                <w:sz w:val="20"/>
                <w:szCs w:val="20"/>
              </w:rPr>
              <w:t>.</w:t>
            </w:r>
          </w:p>
        </w:tc>
      </w:tr>
      <w:tr w:rsidR="00E668A0" w:rsidRPr="00824D52" w:rsidTr="007F0480">
        <w:tc>
          <w:tcPr>
            <w:tcW w:w="10188" w:type="dxa"/>
            <w:vAlign w:val="center"/>
          </w:tcPr>
          <w:p w:rsidR="00E668A0" w:rsidRPr="00824D52" w:rsidRDefault="00E668A0" w:rsidP="007F0480">
            <w:pPr>
              <w:rPr>
                <w:rFonts w:ascii="Roboto" w:hAnsi="Roboto"/>
                <w:b/>
              </w:rPr>
            </w:pPr>
            <w:r>
              <w:rPr>
                <w:rFonts w:ascii="Roboto" w:hAnsi="Roboto"/>
                <w:b/>
                <w:sz w:val="20"/>
                <w:szCs w:val="20"/>
              </w:rPr>
              <w:lastRenderedPageBreak/>
              <w:t>DESARROLLO DE LA SIMULACIÓN DE MARKETING</w:t>
            </w:r>
          </w:p>
        </w:tc>
      </w:tr>
      <w:tr w:rsidR="00E668A0" w:rsidRPr="00824D52" w:rsidTr="007F0480">
        <w:tc>
          <w:tcPr>
            <w:tcW w:w="10188" w:type="dxa"/>
            <w:vAlign w:val="center"/>
          </w:tcPr>
          <w:p w:rsidR="00E668A0" w:rsidRPr="004D0669" w:rsidRDefault="00E668A0" w:rsidP="00E668A0">
            <w:pPr>
              <w:rPr>
                <w:rFonts w:ascii="Roboto" w:hAnsi="Roboto" w:cs="TradeGothic LT"/>
                <w:sz w:val="20"/>
                <w:szCs w:val="20"/>
                <w:lang w:val="es-ES_tradnl"/>
              </w:rPr>
            </w:pPr>
            <w:r w:rsidRPr="004D0669">
              <w:rPr>
                <w:rFonts w:ascii="Roboto" w:hAnsi="Roboto" w:cs="TradeGothic LT"/>
                <w:sz w:val="20"/>
                <w:szCs w:val="20"/>
                <w:lang w:val="es-ES_tradnl"/>
              </w:rPr>
              <w:t xml:space="preserve">En lo que hace referencia a dicha simulación, el curso se estructura en dos fases: </w:t>
            </w:r>
          </w:p>
          <w:p w:rsidR="00E668A0" w:rsidRPr="004D0669" w:rsidRDefault="00E668A0" w:rsidP="00E668A0">
            <w:pPr>
              <w:rPr>
                <w:rFonts w:ascii="Roboto" w:hAnsi="Roboto" w:cs="TradeGothic LT"/>
                <w:sz w:val="20"/>
                <w:szCs w:val="20"/>
                <w:lang w:val="es-ES_tradnl"/>
              </w:rPr>
            </w:pPr>
          </w:p>
          <w:p w:rsidR="00E668A0" w:rsidRPr="004D0669" w:rsidRDefault="00E668A0" w:rsidP="00E668A0">
            <w:pPr>
              <w:numPr>
                <w:ilvl w:val="0"/>
                <w:numId w:val="3"/>
              </w:numPr>
              <w:suppressAutoHyphens/>
              <w:rPr>
                <w:rFonts w:ascii="Roboto" w:hAnsi="Roboto" w:cs="TradeGothic LT"/>
                <w:sz w:val="20"/>
                <w:szCs w:val="20"/>
              </w:rPr>
            </w:pPr>
            <w:r w:rsidRPr="004D0669">
              <w:rPr>
                <w:rFonts w:ascii="Roboto" w:hAnsi="Roboto" w:cs="TradeGothic LT"/>
                <w:sz w:val="20"/>
                <w:szCs w:val="20"/>
              </w:rPr>
              <w:t xml:space="preserve">La primera de ellas se dedica a la transmisión de conocimientos sobre el uso del programa. En esta fase es fundamental discutir acerca de los vínculos racionales entre las partes del programa, las decisiones a tomar y la teoría sobre los aspectos estratégicos y operativos del marketing. </w:t>
            </w:r>
          </w:p>
          <w:p w:rsidR="00E668A0" w:rsidRDefault="00E668A0" w:rsidP="00E668A0">
            <w:pPr>
              <w:numPr>
                <w:ilvl w:val="0"/>
                <w:numId w:val="3"/>
              </w:numPr>
              <w:suppressAutoHyphens/>
              <w:rPr>
                <w:rFonts w:ascii="Roboto" w:hAnsi="Roboto" w:cs="TradeGothic LT"/>
                <w:sz w:val="20"/>
                <w:szCs w:val="20"/>
              </w:rPr>
            </w:pPr>
            <w:r w:rsidRPr="00B43A1E">
              <w:rPr>
                <w:rFonts w:ascii="Roboto" w:hAnsi="Roboto" w:cs="TradeGothic LT"/>
                <w:sz w:val="20"/>
                <w:szCs w:val="20"/>
              </w:rPr>
              <w:t>La segunda parte tiene una doble dimensión. Por u</w:t>
            </w:r>
            <w:r w:rsidR="00B43A1E" w:rsidRPr="00B43A1E">
              <w:rPr>
                <w:rFonts w:ascii="Roboto" w:hAnsi="Roboto" w:cs="TradeGothic LT"/>
                <w:sz w:val="20"/>
                <w:szCs w:val="20"/>
              </w:rPr>
              <w:t>n lado, el desarrollo del juego</w:t>
            </w:r>
            <w:r w:rsidRPr="00B43A1E">
              <w:rPr>
                <w:rFonts w:ascii="Roboto" w:hAnsi="Roboto" w:cs="TradeGothic LT"/>
                <w:sz w:val="20"/>
                <w:szCs w:val="20"/>
              </w:rPr>
              <w:t xml:space="preserve">. </w:t>
            </w:r>
          </w:p>
          <w:p w:rsidR="00B43A1E" w:rsidRPr="00B43A1E" w:rsidRDefault="00B43A1E" w:rsidP="00B43A1E">
            <w:pPr>
              <w:suppressAutoHyphens/>
              <w:ind w:left="720"/>
              <w:rPr>
                <w:rFonts w:ascii="Roboto" w:hAnsi="Roboto" w:cs="TradeGothic LT"/>
                <w:sz w:val="20"/>
                <w:szCs w:val="20"/>
              </w:rPr>
            </w:pPr>
          </w:p>
          <w:p w:rsidR="00B43A1E" w:rsidRDefault="00E668A0" w:rsidP="00E668A0">
            <w:pPr>
              <w:rPr>
                <w:rFonts w:ascii="Roboto" w:hAnsi="Roboto" w:cs="TradeGothic LT"/>
                <w:sz w:val="20"/>
                <w:szCs w:val="20"/>
                <w:lang w:val="es-ES_tradnl"/>
              </w:rPr>
            </w:pPr>
            <w:r w:rsidRPr="004D0669">
              <w:rPr>
                <w:rFonts w:ascii="Roboto" w:hAnsi="Roboto" w:cs="TradeGothic LT"/>
                <w:sz w:val="20"/>
                <w:szCs w:val="20"/>
                <w:lang w:val="es-ES_tradnl"/>
              </w:rPr>
              <w:t xml:space="preserve">Durante la primera parte del curso, la metodología predominante será la clase magistral, con explicaciones del profesor acerca del uso del programa y su relación con la gestión de marketing. </w:t>
            </w:r>
          </w:p>
          <w:p w:rsidR="00E668A0" w:rsidRPr="004D0669" w:rsidRDefault="00E668A0" w:rsidP="00E668A0">
            <w:pPr>
              <w:rPr>
                <w:rFonts w:ascii="Roboto" w:hAnsi="Roboto" w:cs="TradeGothic LT"/>
                <w:sz w:val="20"/>
                <w:szCs w:val="20"/>
                <w:lang w:val="es-ES_tradnl"/>
              </w:rPr>
            </w:pPr>
            <w:r w:rsidRPr="004D0669">
              <w:rPr>
                <w:rFonts w:ascii="Roboto" w:hAnsi="Roboto" w:cs="TradeGothic LT"/>
                <w:sz w:val="20"/>
                <w:szCs w:val="20"/>
                <w:lang w:val="es-ES_tradnl"/>
              </w:rPr>
              <w:br/>
              <w:t>Junto con lo anterior, a lo largo de todo el curso se utilizará la plataforma de docencia Moodle como medio de comunicación alumno-profesor, a través de la dirección </w:t>
            </w:r>
            <w:hyperlink r:id="rId9" w:history="1">
              <w:r w:rsidRPr="004D0669">
                <w:rPr>
                  <w:rStyle w:val="Hipervnculo"/>
                  <w:rFonts w:ascii="Roboto" w:hAnsi="Roboto" w:cs="TradeGothic LT"/>
                  <w:color w:val="auto"/>
                  <w:sz w:val="20"/>
                  <w:szCs w:val="20"/>
                  <w:lang w:val="es-ES_tradnl"/>
                </w:rPr>
                <w:t>http://prado.ugr.es</w:t>
              </w:r>
            </w:hyperlink>
            <w:r w:rsidRPr="004D0669">
              <w:rPr>
                <w:rFonts w:ascii="Roboto" w:hAnsi="Roboto" w:cs="TradeGothic LT"/>
                <w:sz w:val="20"/>
                <w:szCs w:val="20"/>
                <w:lang w:val="es-ES_tradnl"/>
              </w:rPr>
              <w:t xml:space="preserve">.  En dicha plataforma se dispone de las herramientas necesarias para el desarrollo de la interacción entre los </w:t>
            </w:r>
            <w:r w:rsidR="004D0669" w:rsidRPr="004D0669">
              <w:rPr>
                <w:rFonts w:ascii="Roboto" w:hAnsi="Roboto" w:cs="TradeGothic LT"/>
                <w:sz w:val="20"/>
                <w:szCs w:val="20"/>
                <w:lang w:val="es-ES_tradnl"/>
              </w:rPr>
              <w:t>integrantes del curso</w:t>
            </w:r>
            <w:r w:rsidR="001816CA">
              <w:rPr>
                <w:rFonts w:ascii="Roboto" w:hAnsi="Roboto" w:cs="TradeGothic LT"/>
                <w:sz w:val="20"/>
                <w:szCs w:val="20"/>
                <w:lang w:val="es-ES_tradnl"/>
              </w:rPr>
              <w:t xml:space="preserve"> </w:t>
            </w:r>
            <w:r w:rsidR="004D0669" w:rsidRPr="004D0669">
              <w:rPr>
                <w:rFonts w:ascii="Roboto" w:hAnsi="Roboto" w:cs="TradeGothic LT"/>
                <w:sz w:val="20"/>
                <w:szCs w:val="20"/>
                <w:lang w:val="es-ES_tradnl"/>
              </w:rPr>
              <w:t>(</w:t>
            </w:r>
            <w:r w:rsidRPr="004D0669">
              <w:rPr>
                <w:rFonts w:ascii="Roboto" w:hAnsi="Roboto" w:cs="TradeGothic LT"/>
                <w:sz w:val="20"/>
                <w:szCs w:val="20"/>
                <w:lang w:val="es-ES_tradnl"/>
              </w:rPr>
              <w:t>foros de debate, correo y chat, controles de clase</w:t>
            </w:r>
            <w:r w:rsidR="004D0669" w:rsidRPr="004D0669">
              <w:rPr>
                <w:rFonts w:ascii="Roboto" w:hAnsi="Roboto" w:cs="TradeGothic LT"/>
                <w:sz w:val="20"/>
                <w:szCs w:val="20"/>
                <w:lang w:val="es-ES_tradnl"/>
              </w:rPr>
              <w:t>)</w:t>
            </w:r>
            <w:r w:rsidRPr="004D0669">
              <w:rPr>
                <w:rFonts w:ascii="Roboto" w:hAnsi="Roboto" w:cs="TradeGothic LT"/>
                <w:sz w:val="20"/>
                <w:szCs w:val="20"/>
                <w:lang w:val="es-ES_tradnl"/>
              </w:rPr>
              <w:t xml:space="preserve">, así como </w:t>
            </w:r>
            <w:r w:rsidR="004D0669">
              <w:rPr>
                <w:rFonts w:ascii="Roboto" w:hAnsi="Roboto" w:cs="TradeGothic LT"/>
                <w:sz w:val="20"/>
                <w:szCs w:val="20"/>
                <w:lang w:val="es-ES_tradnl"/>
              </w:rPr>
              <w:t>d</w:t>
            </w:r>
            <w:r w:rsidRPr="004D0669">
              <w:rPr>
                <w:rFonts w:ascii="Roboto" w:hAnsi="Roboto" w:cs="TradeGothic LT"/>
                <w:sz w:val="20"/>
                <w:szCs w:val="20"/>
                <w:lang w:val="es-ES_tradnl"/>
              </w:rPr>
              <w:t>el material necesario para el seguimiento de la asignatura.</w:t>
            </w:r>
          </w:p>
          <w:p w:rsidR="00E668A0" w:rsidRPr="002E00A8" w:rsidRDefault="00E668A0" w:rsidP="00B43A1E">
            <w:pPr>
              <w:rPr>
                <w:rFonts w:ascii="Roboto" w:hAnsi="Roboto" w:cs="TradeGothic LT"/>
                <w:sz w:val="20"/>
                <w:szCs w:val="20"/>
                <w:lang w:val="es-ES_tradnl"/>
              </w:rPr>
            </w:pPr>
            <w:r w:rsidRPr="004D0669">
              <w:rPr>
                <w:rFonts w:ascii="Roboto" w:hAnsi="Roboto" w:cs="TradeGothic LT"/>
                <w:sz w:val="20"/>
                <w:szCs w:val="20"/>
                <w:lang w:val="es-ES_tradnl"/>
              </w:rPr>
              <w:t> </w:t>
            </w:r>
          </w:p>
        </w:tc>
      </w:tr>
      <w:tr w:rsidR="00BF4990" w:rsidRPr="00824D52">
        <w:tc>
          <w:tcPr>
            <w:tcW w:w="10188" w:type="dxa"/>
            <w:vAlign w:val="center"/>
          </w:tcPr>
          <w:p w:rsidR="00BF4990" w:rsidRPr="00824D52" w:rsidRDefault="00BF4990" w:rsidP="00BF4990">
            <w:pPr>
              <w:rPr>
                <w:rFonts w:ascii="Roboto" w:hAnsi="Roboto"/>
                <w:b/>
              </w:rPr>
            </w:pPr>
            <w:r w:rsidRPr="00824D52">
              <w:rPr>
                <w:rFonts w:ascii="Roboto" w:hAnsi="Roboto"/>
                <w:b/>
                <w:sz w:val="20"/>
                <w:szCs w:val="20"/>
              </w:rPr>
              <w:t>INFORMACIÓN ADICIONAL</w:t>
            </w:r>
          </w:p>
        </w:tc>
      </w:tr>
      <w:tr w:rsidR="00BF4990" w:rsidRPr="00824D52">
        <w:tc>
          <w:tcPr>
            <w:tcW w:w="10188" w:type="dxa"/>
            <w:vAlign w:val="center"/>
          </w:tcPr>
          <w:p w:rsidR="005475DE" w:rsidRPr="00824D52" w:rsidRDefault="005475DE" w:rsidP="005475DE">
            <w:pPr>
              <w:snapToGrid w:val="0"/>
              <w:rPr>
                <w:rFonts w:ascii="Roboto" w:hAnsi="Roboto" w:cs="TradeGothic LT"/>
                <w:sz w:val="20"/>
                <w:szCs w:val="20"/>
              </w:rPr>
            </w:pPr>
            <w:r w:rsidRPr="00824D52">
              <w:rPr>
                <w:rFonts w:ascii="Roboto" w:hAnsi="Roboto" w:cs="TradeGothic LT"/>
                <w:sz w:val="20"/>
                <w:szCs w:val="20"/>
              </w:rPr>
              <w:t>Son múltiples las estrategias de marketing y las interrelaciones que existen entre las mismas, de ahí que resulte clave su conocimiento en aras a satisfacer el mercado al que nos dirigimos mejor de lo que puede estar en condiciones de hacer la competencia. Así mismo, es básico que un estudiante de empresa pueda elaborar e interpretar un plan de marketing.</w:t>
            </w:r>
          </w:p>
          <w:p w:rsidR="005475DE" w:rsidRPr="00824D52" w:rsidRDefault="005475DE" w:rsidP="005475DE">
            <w:pPr>
              <w:snapToGrid w:val="0"/>
              <w:rPr>
                <w:rFonts w:ascii="Roboto" w:hAnsi="Roboto" w:cs="TradeGothic LT"/>
                <w:sz w:val="20"/>
                <w:szCs w:val="20"/>
              </w:rPr>
            </w:pPr>
          </w:p>
          <w:p w:rsidR="005475DE" w:rsidRPr="00824D52" w:rsidRDefault="005475DE" w:rsidP="005475DE">
            <w:pPr>
              <w:snapToGrid w:val="0"/>
              <w:rPr>
                <w:rFonts w:ascii="Roboto" w:hAnsi="Roboto" w:cs="TradeGothic LT"/>
                <w:sz w:val="20"/>
                <w:szCs w:val="20"/>
              </w:rPr>
            </w:pPr>
            <w:r w:rsidRPr="00824D52">
              <w:rPr>
                <w:rFonts w:ascii="Roboto" w:hAnsi="Roboto" w:cs="TradeGothic LT"/>
                <w:sz w:val="20"/>
                <w:szCs w:val="20"/>
              </w:rPr>
              <w:t xml:space="preserve">Los cambios que se están produciendo en el entorno económico en los últimos años, y especialmente el ritmo creciente al que se están sucediendo hacen que las empresas tengan que reaccionar ante los mismos para seguir siendo competitivas en el mercado. Nos encontramos en una situación en la que los avances tecnológicos, la globalización e internacionalización de la competencia, así como la existencia de consumidores cada más exigentes, generan que el entorno haya pasado de ser competitivo a </w:t>
            </w:r>
            <w:proofErr w:type="spellStart"/>
            <w:r w:rsidRPr="00824D52">
              <w:rPr>
                <w:rFonts w:ascii="Roboto" w:hAnsi="Roboto" w:cs="TradeGothic LT"/>
                <w:sz w:val="20"/>
                <w:szCs w:val="20"/>
              </w:rPr>
              <w:t>hipercompetitivo</w:t>
            </w:r>
            <w:proofErr w:type="spellEnd"/>
            <w:r w:rsidRPr="00824D52">
              <w:rPr>
                <w:rFonts w:ascii="Roboto" w:hAnsi="Roboto" w:cs="TradeGothic LT"/>
                <w:sz w:val="20"/>
                <w:szCs w:val="20"/>
              </w:rPr>
              <w:t>. En esta situación, el enfoque de marketing en la empresa, se torna fundamental para dar al mercado lo que requiere de una forma mejor a la que pueda estar en condiciones de dar la competencia.</w:t>
            </w:r>
          </w:p>
          <w:p w:rsidR="005475DE" w:rsidRPr="00824D52" w:rsidRDefault="005475DE" w:rsidP="005475DE">
            <w:pPr>
              <w:snapToGrid w:val="0"/>
              <w:rPr>
                <w:rFonts w:ascii="Roboto" w:hAnsi="Roboto" w:cs="TradeGothic LT"/>
                <w:sz w:val="20"/>
                <w:szCs w:val="20"/>
              </w:rPr>
            </w:pPr>
          </w:p>
          <w:p w:rsidR="005475DE" w:rsidRDefault="005475DE" w:rsidP="005475DE">
            <w:pPr>
              <w:snapToGrid w:val="0"/>
              <w:rPr>
                <w:rFonts w:ascii="Roboto" w:hAnsi="Roboto" w:cs="TradeGothic LT"/>
                <w:sz w:val="20"/>
                <w:szCs w:val="20"/>
              </w:rPr>
            </w:pPr>
            <w:r w:rsidRPr="00824D52">
              <w:rPr>
                <w:rFonts w:ascii="Roboto" w:hAnsi="Roboto" w:cs="TradeGothic LT"/>
                <w:sz w:val="20"/>
                <w:szCs w:val="20"/>
              </w:rPr>
              <w:t>Esta asi</w:t>
            </w:r>
            <w:r w:rsidR="00B43A1E">
              <w:rPr>
                <w:rFonts w:ascii="Roboto" w:hAnsi="Roboto" w:cs="TradeGothic LT"/>
                <w:sz w:val="20"/>
                <w:szCs w:val="20"/>
              </w:rPr>
              <w:t xml:space="preserve">gnatura de Dirección Comercial </w:t>
            </w:r>
            <w:r w:rsidRPr="00824D52">
              <w:rPr>
                <w:rFonts w:ascii="Roboto" w:hAnsi="Roboto" w:cs="TradeGothic LT"/>
                <w:sz w:val="20"/>
                <w:szCs w:val="20"/>
              </w:rPr>
              <w:t>ha formado parte de planes anteriores relacionados con éste en el que se intenta ubicar: Licenciatura de Investigación y Técnicas de Mercado, Licenciatura en Ciencias Económicas y Empresariales, Licenciatura en Administración y Dirección de Empresas y Diplomatura de Ciencias Económicas y Empresariales. Además, diferentes estudios de egresados realizados tanto a nivel de la Facultad de Ciencias Económicas y Empresariales, como a nivel de la Universidad de Granada en su conjunto, revelan la utilidad de los conocimientos de marketing.</w:t>
            </w:r>
          </w:p>
          <w:p w:rsidR="00D27F7C" w:rsidRDefault="00D27F7C" w:rsidP="005475DE">
            <w:pPr>
              <w:snapToGrid w:val="0"/>
              <w:rPr>
                <w:rFonts w:ascii="Roboto" w:hAnsi="Roboto" w:cs="TradeGothic LT"/>
                <w:sz w:val="20"/>
                <w:szCs w:val="20"/>
              </w:rPr>
            </w:pPr>
          </w:p>
          <w:p w:rsidR="00D27F7C" w:rsidRPr="00D27F7C" w:rsidRDefault="00D27F7C" w:rsidP="00D27F7C">
            <w:pPr>
              <w:snapToGrid w:val="0"/>
              <w:rPr>
                <w:rFonts w:ascii="Roboto" w:hAnsi="Roboto" w:cs="TradeGothic LT"/>
                <w:sz w:val="20"/>
                <w:szCs w:val="20"/>
              </w:rPr>
            </w:pPr>
            <w:r w:rsidRPr="00D27F7C">
              <w:rPr>
                <w:rFonts w:ascii="Roboto" w:hAnsi="Roboto" w:cs="TradeGothic LT"/>
                <w:sz w:val="20"/>
                <w:szCs w:val="20"/>
              </w:rPr>
              <w:t xml:space="preserve">Los estudiantes que se acojan a la evaluación única final a la que hace referencia el artículo 8 de la normativa de evaluación y de calificación de los estudiantes de la Universidad de Granada (aprobada en consejo de gobierno el 9 de noviembre de 2016), deberán de solicitarlo en las dos primeras semanas de impartición de la </w:t>
            </w:r>
            <w:r w:rsidRPr="00D27F7C">
              <w:rPr>
                <w:rFonts w:ascii="Roboto" w:hAnsi="Roboto" w:cs="TradeGothic LT"/>
                <w:sz w:val="20"/>
                <w:szCs w:val="20"/>
              </w:rPr>
              <w:lastRenderedPageBreak/>
              <w:t>asignatura, o en las dos semanas siguientes a su matriculación si ésta se ha producido con posterioridad al inicio de la asignatura. El estudiante lo solicitará, a través del procedimiento electrónico, al Director del Departamento, alegando y acreditando las razones que le asisten para no poder seguir el sistema de evaluación continua.</w:t>
            </w:r>
          </w:p>
          <w:p w:rsidR="00D27F7C" w:rsidRPr="00D27F7C" w:rsidRDefault="00D27F7C" w:rsidP="00D27F7C">
            <w:pPr>
              <w:snapToGrid w:val="0"/>
              <w:rPr>
                <w:rFonts w:ascii="Roboto" w:hAnsi="Roboto" w:cs="TradeGothic LT"/>
                <w:sz w:val="20"/>
                <w:szCs w:val="20"/>
              </w:rPr>
            </w:pPr>
          </w:p>
          <w:p w:rsidR="00D27F7C" w:rsidRPr="00D27F7C" w:rsidRDefault="00D27F7C" w:rsidP="00D27F7C">
            <w:pPr>
              <w:snapToGrid w:val="0"/>
              <w:rPr>
                <w:rFonts w:ascii="Roboto" w:hAnsi="Roboto" w:cs="TradeGothic LT"/>
                <w:sz w:val="20"/>
                <w:szCs w:val="20"/>
              </w:rPr>
            </w:pPr>
            <w:r w:rsidRPr="00D27F7C">
              <w:rPr>
                <w:rFonts w:ascii="Roboto" w:hAnsi="Roboto" w:cs="TradeGothic LT"/>
                <w:sz w:val="20"/>
                <w:szCs w:val="20"/>
              </w:rPr>
              <w:t>El Director del Departamento al que se dirigió la solicitud, oído el profesorado responsable de la asignatura, resolverá la solicitud en el plazo de diez días hábiles. Transcurrido dicho plazo</w:t>
            </w:r>
          </w:p>
          <w:p w:rsidR="00D27F7C" w:rsidRPr="00D27F7C" w:rsidRDefault="00D27F7C" w:rsidP="00D27F7C">
            <w:pPr>
              <w:snapToGrid w:val="0"/>
              <w:rPr>
                <w:rFonts w:ascii="Roboto" w:hAnsi="Roboto" w:cs="TradeGothic LT"/>
                <w:sz w:val="20"/>
                <w:szCs w:val="20"/>
              </w:rPr>
            </w:pPr>
            <w:r w:rsidRPr="00D27F7C">
              <w:rPr>
                <w:rFonts w:ascii="Roboto" w:hAnsi="Roboto" w:cs="TradeGothic LT"/>
                <w:sz w:val="20"/>
                <w:szCs w:val="20"/>
              </w:rPr>
              <w:t>sin que el estudiante haya recibido respuesta expresa por escrito, se entenderá estimada la solicitud.</w:t>
            </w:r>
          </w:p>
          <w:p w:rsidR="00D27F7C" w:rsidRPr="00D27F7C" w:rsidRDefault="00D27F7C" w:rsidP="00D27F7C">
            <w:pPr>
              <w:snapToGrid w:val="0"/>
              <w:rPr>
                <w:rFonts w:ascii="Roboto" w:hAnsi="Roboto" w:cs="TradeGothic LT"/>
                <w:sz w:val="20"/>
                <w:szCs w:val="20"/>
              </w:rPr>
            </w:pPr>
          </w:p>
          <w:p w:rsidR="00D27F7C" w:rsidRPr="00D27F7C" w:rsidRDefault="00D27F7C" w:rsidP="00D27F7C">
            <w:pPr>
              <w:snapToGrid w:val="0"/>
              <w:rPr>
                <w:rFonts w:ascii="Roboto" w:hAnsi="Roboto" w:cs="TradeGothic LT"/>
                <w:sz w:val="20"/>
                <w:szCs w:val="20"/>
              </w:rPr>
            </w:pPr>
            <w:r w:rsidRPr="00D27F7C">
              <w:rPr>
                <w:rFonts w:ascii="Roboto" w:hAnsi="Roboto" w:cs="TradeGothic LT"/>
                <w:sz w:val="20"/>
                <w:szCs w:val="20"/>
              </w:rPr>
              <w:t xml:space="preserve">Todo lo relativo a la evaluación se regirá por el Artículo 8.2 de la Normativa de evaluación y calificación de los estudiantes vigente en la Universidad de Granada, que puede consultarse </w:t>
            </w:r>
            <w:proofErr w:type="gramStart"/>
            <w:r w:rsidRPr="00D27F7C">
              <w:rPr>
                <w:rFonts w:ascii="Roboto" w:hAnsi="Roboto" w:cs="TradeGothic LT"/>
                <w:sz w:val="20"/>
                <w:szCs w:val="20"/>
              </w:rPr>
              <w:t>en:http://secretariageneral.ugr.es/bougr/pages/bougr112/_doc/examenes/!.</w:t>
            </w:r>
            <w:proofErr w:type="gramEnd"/>
          </w:p>
          <w:p w:rsidR="005475DE" w:rsidRPr="00824D52" w:rsidRDefault="005475DE" w:rsidP="005475DE">
            <w:pPr>
              <w:snapToGrid w:val="0"/>
              <w:rPr>
                <w:rFonts w:ascii="Roboto" w:hAnsi="Roboto" w:cs="TradeGothic LT"/>
                <w:sz w:val="20"/>
                <w:szCs w:val="20"/>
              </w:rPr>
            </w:pPr>
          </w:p>
          <w:p w:rsidR="00BF4990" w:rsidRPr="00824D52" w:rsidRDefault="005475DE" w:rsidP="005475DE">
            <w:pPr>
              <w:rPr>
                <w:rFonts w:ascii="Roboto" w:hAnsi="Roboto"/>
              </w:rPr>
            </w:pPr>
            <w:r w:rsidRPr="00824D52">
              <w:rPr>
                <w:rFonts w:ascii="Roboto" w:hAnsi="Roboto" w:cs="TradeGothic LT"/>
                <w:sz w:val="20"/>
                <w:szCs w:val="20"/>
              </w:rPr>
              <w:t>Por último, el departamento cuenta con una plataforma docente en la que los alumnos pueden acceder a múltiples recursos relacionados con la temática de esta asignatura: vídeos, exámenes tipo test, foros de discusión, diapositivas empleadas en clase, material complementario, casos de marketing, etc. Este contexto no es meramente pasivo, sino proactivo ya que los propios alumnos pueden alimentar el sistema, bajo la supervisión de los profesores responsables, con sus propias ideas, comentarios, reflexiones, materiales, etc.</w:t>
            </w:r>
          </w:p>
        </w:tc>
      </w:tr>
    </w:tbl>
    <w:p w:rsidR="00BF4990" w:rsidRPr="00824D52" w:rsidRDefault="00BF4990" w:rsidP="00BF4990">
      <w:pPr>
        <w:ind w:left="-720"/>
        <w:rPr>
          <w:rFonts w:ascii="Roboto" w:hAnsi="Roboto"/>
        </w:rPr>
      </w:pPr>
    </w:p>
    <w:sectPr w:rsidR="00BF4990" w:rsidRPr="00824D52" w:rsidSect="00BF4990">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1816" w:rsidRDefault="00B51816">
      <w:r>
        <w:separator/>
      </w:r>
    </w:p>
  </w:endnote>
  <w:endnote w:type="continuationSeparator" w:id="0">
    <w:p w:rsidR="00B51816" w:rsidRDefault="00B51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eGothic LT">
    <w:altName w:val="Trebuchet MS"/>
    <w:panose1 w:val="00000000000000000000"/>
    <w:charset w:val="00"/>
    <w:family w:val="auto"/>
    <w:notTrueType/>
    <w:pitch w:val="variable"/>
    <w:sig w:usb0="00000003" w:usb1="00000000" w:usb2="00000000" w:usb3="00000000" w:csb0="00000001" w:csb1="00000000"/>
  </w:font>
  <w:font w:name="Roboto">
    <w:charset w:val="00"/>
    <w:family w:val="auto"/>
    <w:pitch w:val="variable"/>
    <w:sig w:usb0="E0000AFF" w:usb1="5000217F" w:usb2="00000021" w:usb3="00000000" w:csb0="0000019F" w:csb1="00000000"/>
    <w:embedRegular r:id="rId1" w:fontKey="{6F89512B-0145-46D7-992E-86085360B142}"/>
    <w:embedBold r:id="rId2" w:fontKey="{7025C9EE-2C32-4864-A920-1403CCCD61B0}"/>
  </w:font>
  <w:font w:name="Tahoma">
    <w:panose1 w:val="020B0604030504040204"/>
    <w:charset w:val="00"/>
    <w:family w:val="swiss"/>
    <w:pitch w:val="variable"/>
    <w:sig w:usb0="E1002EFF" w:usb1="C000605B" w:usb2="00000029" w:usb3="00000000" w:csb0="000101FF" w:csb1="00000000"/>
    <w:embedRegular r:id="rId3" w:fontKey="{C4FDCF9C-1466-454E-BCCF-EB7791278ED4}"/>
  </w:font>
  <w:font w:name="Cambria">
    <w:panose1 w:val="02040503050406030204"/>
    <w:charset w:val="00"/>
    <w:family w:val="roman"/>
    <w:pitch w:val="variable"/>
    <w:sig w:usb0="E00006FF" w:usb1="420024FF" w:usb2="02000000" w:usb3="00000000" w:csb0="0000019F" w:csb1="00000000"/>
    <w:embedRegular r:id="rId4" w:fontKey="{6D984470-31D5-4DE9-BC62-CB7B5FFF5120}"/>
  </w:font>
  <w:font w:name="Roboto Regular">
    <w:altName w:val="Cambria"/>
    <w:charset w:val="00"/>
    <w:family w:val="auto"/>
    <w:pitch w:val="variable"/>
    <w:sig w:usb0="00000003" w:usb1="00000000" w:usb2="00000000" w:usb3="00000000" w:csb0="00000001" w:csb1="00000000"/>
  </w:font>
  <w:font w:name="Roboto Medium">
    <w:altName w:val="Times New Roman"/>
    <w:charset w:val="00"/>
    <w:family w:val="auto"/>
    <w:pitch w:val="variable"/>
    <w:sig w:usb0="00000001" w:usb1="5000217F" w:usb2="00000021" w:usb3="00000000" w:csb0="0000019F" w:csb1="00000000"/>
    <w:embedRegular r:id="rId5" w:fontKey="{51F06C42-A32D-4490-BD7F-A4E2647594B0}"/>
  </w:font>
  <w:font w:name="Trebuchet MS">
    <w:panose1 w:val="020B0603020202020204"/>
    <w:charset w:val="00"/>
    <w:family w:val="swiss"/>
    <w:pitch w:val="variable"/>
    <w:sig w:usb0="00000687" w:usb1="00000000" w:usb2="00000000" w:usb3="00000000" w:csb0="0000009F" w:csb1="00000000"/>
    <w:embedRegular r:id="rId6" w:fontKey="{EEE12F91-071D-4F94-AA4F-01BFD97DD21F}"/>
  </w:font>
  <w:font w:name="TrebuchetMS">
    <w:altName w:val="Trebuchet MS"/>
    <w:panose1 w:val="00000000000000000000"/>
    <w:charset w:val="00"/>
    <w:family w:val="swiss"/>
    <w:notTrueType/>
    <w:pitch w:val="default"/>
    <w:sig w:usb0="00000003" w:usb1="00000000" w:usb2="00000000" w:usb3="00000000" w:csb0="00000001" w:csb1="00000000"/>
  </w:font>
  <w:font w:name="TradeGothic LT Bold">
    <w:altName w:val="Impact"/>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7" w:fontKey="{A9B071FC-52A0-408B-8EA5-07B263AF53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990" w:rsidRDefault="00BF4990" w:rsidP="00BF4990">
    <w:pPr>
      <w:pStyle w:val="Piedepgina"/>
      <w:ind w:left="-900"/>
    </w:pPr>
  </w:p>
  <w:p w:rsidR="00BF4990" w:rsidRDefault="00BF4990" w:rsidP="00BF4990">
    <w:pPr>
      <w:pStyle w:val="Piedepgina"/>
      <w:ind w:left="-900"/>
    </w:pPr>
  </w:p>
  <w:p w:rsidR="00BF4990" w:rsidRDefault="008430DF" w:rsidP="00BF4990">
    <w:pPr>
      <w:pStyle w:val="Piedepgina"/>
      <w:ind w:left="-900"/>
    </w:pPr>
    <w:r>
      <w:rPr>
        <w:noProof/>
      </w:rPr>
      <mc:AlternateContent>
        <mc:Choice Requires="wps">
          <w:drawing>
            <wp:anchor distT="0" distB="0" distL="114300" distR="114300" simplePos="0" relativeHeight="251657728" behindDoc="0" locked="0" layoutInCell="1" allowOverlap="1">
              <wp:simplePos x="0" y="0"/>
              <wp:positionH relativeFrom="column">
                <wp:posOffset>3771900</wp:posOffset>
              </wp:positionH>
              <wp:positionV relativeFrom="paragraph">
                <wp:posOffset>200025</wp:posOffset>
              </wp:positionV>
              <wp:extent cx="1828800" cy="2286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990" w:rsidRPr="009F0090" w:rsidRDefault="00BF4990" w:rsidP="00BF4990">
                          <w:pPr>
                            <w:jc w:val="right"/>
                            <w:rPr>
                              <w:rFonts w:ascii="TradeGothic LT Bold" w:hAnsi="TradeGothic LT Bold"/>
                              <w:color w:val="FFFFFF"/>
                              <w:sz w:val="16"/>
                              <w:szCs w:val="16"/>
                            </w:rPr>
                          </w:pPr>
                          <w:r w:rsidRPr="009F0090">
                            <w:rPr>
                              <w:rStyle w:val="Nmerodepgina"/>
                              <w:rFonts w:ascii="TradeGothic LT Bold" w:hAnsi="TradeGothic LT Bold"/>
                              <w:color w:val="FFFFFF"/>
                              <w:sz w:val="16"/>
                              <w:szCs w:val="16"/>
                            </w:rPr>
                            <w:t xml:space="preserve">Página </w:t>
                          </w:r>
                          <w:r w:rsidR="004D0123" w:rsidRPr="009F0090">
                            <w:rPr>
                              <w:rStyle w:val="Nmerodepgina"/>
                              <w:rFonts w:ascii="TradeGothic LT Bold" w:hAnsi="TradeGothic LT Bold"/>
                              <w:color w:val="FFFFFF"/>
                              <w:sz w:val="16"/>
                              <w:szCs w:val="16"/>
                            </w:rPr>
                            <w:fldChar w:fldCharType="begin"/>
                          </w:r>
                          <w:r w:rsidR="009E63B1">
                            <w:rPr>
                              <w:rStyle w:val="Nmerodepgina"/>
                              <w:rFonts w:ascii="TradeGothic LT Bold" w:hAnsi="TradeGothic LT Bold"/>
                              <w:color w:val="FFFFFF"/>
                              <w:sz w:val="16"/>
                              <w:szCs w:val="16"/>
                            </w:rPr>
                            <w:instrText>PAGE</w:instrText>
                          </w:r>
                          <w:r w:rsidR="004D0123" w:rsidRPr="009F0090">
                            <w:rPr>
                              <w:rStyle w:val="Nmerodepgina"/>
                              <w:rFonts w:ascii="TradeGothic LT Bold" w:hAnsi="TradeGothic LT Bold"/>
                              <w:color w:val="FFFFFF"/>
                              <w:sz w:val="16"/>
                              <w:szCs w:val="16"/>
                            </w:rPr>
                            <w:fldChar w:fldCharType="separate"/>
                          </w:r>
                          <w:r w:rsidR="00513DED">
                            <w:rPr>
                              <w:rStyle w:val="Nmerodepgina"/>
                              <w:rFonts w:ascii="TradeGothic LT Bold" w:hAnsi="TradeGothic LT Bold"/>
                              <w:noProof/>
                              <w:color w:val="FFFFFF"/>
                              <w:sz w:val="16"/>
                              <w:szCs w:val="16"/>
                            </w:rPr>
                            <w:t>9</w:t>
                          </w:r>
                          <w:r w:rsidR="004D0123" w:rsidRPr="009F0090">
                            <w:rPr>
                              <w:rStyle w:val="Nmerodepgina"/>
                              <w:rFonts w:ascii="TradeGothic LT Bold" w:hAnsi="TradeGothic LT Bold"/>
                              <w:color w:val="FFFFF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297pt;margin-top:15.75pt;width:2in;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vNItAIAALk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" filled="f" stroked="f">
              <v:textbox>
                <w:txbxContent>
                  <w:p w:rsidR="00BF4990" w:rsidRPr="009F0090" w:rsidRDefault="00BF4990" w:rsidP="00BF4990">
                    <w:pPr>
                      <w:jc w:val="right"/>
                      <w:rPr>
                        <w:rFonts w:ascii="TradeGothic LT Bold" w:hAnsi="TradeGothic LT Bold"/>
                        <w:color w:val="FFFFFF"/>
                        <w:sz w:val="16"/>
                        <w:szCs w:val="16"/>
                      </w:rPr>
                    </w:pPr>
                    <w:r w:rsidRPr="009F0090">
                      <w:rPr>
                        <w:rStyle w:val="Nmerodepgina"/>
                        <w:rFonts w:ascii="TradeGothic LT Bold" w:hAnsi="TradeGothic LT Bold"/>
                        <w:color w:val="FFFFFF"/>
                        <w:sz w:val="16"/>
                        <w:szCs w:val="16"/>
                      </w:rPr>
                      <w:t xml:space="preserve">Página </w:t>
                    </w:r>
                    <w:r w:rsidR="004D0123" w:rsidRPr="009F0090">
                      <w:rPr>
                        <w:rStyle w:val="Nmerodepgina"/>
                        <w:rFonts w:ascii="TradeGothic LT Bold" w:hAnsi="TradeGothic LT Bold"/>
                        <w:color w:val="FFFFFF"/>
                        <w:sz w:val="16"/>
                        <w:szCs w:val="16"/>
                      </w:rPr>
                      <w:fldChar w:fldCharType="begin"/>
                    </w:r>
                    <w:r w:rsidR="009E63B1">
                      <w:rPr>
                        <w:rStyle w:val="Nmerodepgina"/>
                        <w:rFonts w:ascii="TradeGothic LT Bold" w:hAnsi="TradeGothic LT Bold"/>
                        <w:color w:val="FFFFFF"/>
                        <w:sz w:val="16"/>
                        <w:szCs w:val="16"/>
                      </w:rPr>
                      <w:instrText>PAGE</w:instrText>
                    </w:r>
                    <w:r w:rsidR="004D0123" w:rsidRPr="009F0090">
                      <w:rPr>
                        <w:rStyle w:val="Nmerodepgina"/>
                        <w:rFonts w:ascii="TradeGothic LT Bold" w:hAnsi="TradeGothic LT Bold"/>
                        <w:color w:val="FFFFFF"/>
                        <w:sz w:val="16"/>
                        <w:szCs w:val="16"/>
                      </w:rPr>
                      <w:fldChar w:fldCharType="separate"/>
                    </w:r>
                    <w:r w:rsidR="00513DED">
                      <w:rPr>
                        <w:rStyle w:val="Nmerodepgina"/>
                        <w:rFonts w:ascii="TradeGothic LT Bold" w:hAnsi="TradeGothic LT Bold"/>
                        <w:noProof/>
                        <w:color w:val="FFFFFF"/>
                        <w:sz w:val="16"/>
                        <w:szCs w:val="16"/>
                      </w:rPr>
                      <w:t>9</w:t>
                    </w:r>
                    <w:r w:rsidR="004D0123" w:rsidRPr="009F0090">
                      <w:rPr>
                        <w:rStyle w:val="Nmerodepgina"/>
                        <w:rFonts w:ascii="TradeGothic LT Bold" w:hAnsi="TradeGothic LT Bold"/>
                        <w:color w:val="FFFFFF"/>
                        <w:sz w:val="16"/>
                        <w:szCs w:val="16"/>
                      </w:rPr>
                      <w:fldChar w:fldCharType="end"/>
                    </w:r>
                  </w:p>
                </w:txbxContent>
              </v:textbox>
            </v:shape>
          </w:pict>
        </mc:Fallback>
      </mc:AlternateContent>
    </w:r>
    <w:r w:rsidR="0001025B">
      <w:rPr>
        <w:noProof/>
      </w:rPr>
      <w:drawing>
        <wp:inline distT="0" distB="0" distL="0" distR="0">
          <wp:extent cx="6513830" cy="1311910"/>
          <wp:effectExtent l="0" t="0" r="1270" b="2540"/>
          <wp:docPr id="2" name="Imagen 2" descr="pie titul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 titulacio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3830" cy="131191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1816" w:rsidRDefault="00B51816">
      <w:r>
        <w:separator/>
      </w:r>
    </w:p>
  </w:footnote>
  <w:footnote w:type="continuationSeparator" w:id="0">
    <w:p w:rsidR="00B51816" w:rsidRDefault="00B51816">
      <w:r>
        <w:continuationSeparator/>
      </w:r>
    </w:p>
  </w:footnote>
  <w:footnote w:id="1">
    <w:p w:rsidR="00307523" w:rsidRDefault="00307523">
      <w:pPr>
        <w:pStyle w:val="Textonotapie"/>
        <w:rPr>
          <w:rFonts w:ascii="Roboto Regular" w:hAnsi="Roboto Regular"/>
          <w:sz w:val="16"/>
          <w:szCs w:val="16"/>
        </w:rPr>
      </w:pPr>
      <w:r>
        <w:rPr>
          <w:rStyle w:val="Refdenotaalpie"/>
        </w:rPr>
        <w:footnoteRef/>
      </w:r>
      <w:r w:rsidRPr="00C9237F">
        <w:rPr>
          <w:rFonts w:ascii="Roboto Regular" w:hAnsi="Roboto Regular"/>
          <w:sz w:val="16"/>
          <w:szCs w:val="16"/>
        </w:rPr>
        <w:t>Consulte posible actualización en Acceso Identificado &gt; Aplicaciones &gt; Ordenación Docente</w:t>
      </w:r>
    </w:p>
    <w:p w:rsidR="00307523" w:rsidRPr="00307523" w:rsidRDefault="00307523" w:rsidP="00307523">
      <w:pPr>
        <w:pStyle w:val="Textonotapie"/>
        <w:jc w:val="both"/>
        <w:rPr>
          <w:rFonts w:ascii="Roboto Regular" w:hAnsi="Roboto Regular"/>
        </w:rPr>
      </w:pPr>
      <w:r w:rsidRPr="00307523">
        <w:rPr>
          <w:rFonts w:ascii="Roboto Regular" w:hAnsi="Roboto Regular"/>
          <w:color w:val="FF0000"/>
          <w:spacing w:val="-8"/>
          <w:sz w:val="16"/>
          <w:szCs w:val="16"/>
        </w:rPr>
        <w:t>(</w:t>
      </w:r>
      <w:proofErr w:type="gramStart"/>
      <w:r w:rsidRPr="00307523">
        <w:rPr>
          <w:rFonts w:ascii="Cambria" w:hAnsi="Cambria"/>
          <w:color w:val="FF0000"/>
          <w:spacing w:val="-8"/>
          <w:sz w:val="16"/>
          <w:szCs w:val="16"/>
        </w:rPr>
        <w:t>∾</w:t>
      </w:r>
      <w:r w:rsidRPr="00307523">
        <w:rPr>
          <w:rFonts w:ascii="Roboto Regular" w:hAnsi="Roboto Regular"/>
          <w:color w:val="FF0000"/>
          <w:spacing w:val="-8"/>
          <w:sz w:val="16"/>
          <w:szCs w:val="16"/>
        </w:rPr>
        <w:t>)</w:t>
      </w:r>
      <w:r w:rsidRPr="00C9237F">
        <w:rPr>
          <w:rFonts w:ascii="Roboto Regular" w:hAnsi="Roboto Regular"/>
          <w:sz w:val="16"/>
          <w:szCs w:val="16"/>
        </w:rPr>
        <w:t>Esta</w:t>
      </w:r>
      <w:proofErr w:type="gramEnd"/>
      <w:r w:rsidRPr="00C9237F">
        <w:rPr>
          <w:rFonts w:ascii="Roboto Regular" w:hAnsi="Roboto Regular"/>
          <w:sz w:val="16"/>
          <w:szCs w:val="16"/>
        </w:rPr>
        <w:t xml:space="preserve"> guía docente debe ser cumplimentada siguiendo la “Normativa de Evaluación y de Calificación de los estudiantes de la Universidad de Granada” (http://secretariageneral.ugr.es/pages/normativa/fichasugr/ncg7121/!)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990" w:rsidRDefault="0001025B" w:rsidP="00BF4990">
    <w:pPr>
      <w:pStyle w:val="Encabezado"/>
      <w:tabs>
        <w:tab w:val="clear" w:pos="8504"/>
        <w:tab w:val="right" w:pos="9000"/>
      </w:tabs>
      <w:ind w:left="-720"/>
      <w:jc w:val="center"/>
    </w:pPr>
    <w:r>
      <w:rPr>
        <w:noProof/>
      </w:rPr>
      <w:drawing>
        <wp:inline distT="0" distB="0" distL="0" distR="0">
          <wp:extent cx="6412865" cy="421640"/>
          <wp:effectExtent l="0" t="0" r="6985" b="0"/>
          <wp:docPr id="1" name="Imagen 1" descr="encabezado titul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titulacio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2865" cy="4216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DFC8A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A047D"/>
    <w:multiLevelType w:val="hybridMultilevel"/>
    <w:tmpl w:val="F93AD4A4"/>
    <w:lvl w:ilvl="0" w:tplc="0C0A0003">
      <w:start w:val="1"/>
      <w:numFmt w:val="bullet"/>
      <w:lvlText w:val="o"/>
      <w:lvlJc w:val="left"/>
      <w:pPr>
        <w:tabs>
          <w:tab w:val="num" w:pos="1440"/>
        </w:tabs>
        <w:ind w:left="1440" w:hanging="360"/>
      </w:pPr>
      <w:rPr>
        <w:rFonts w:ascii="Courier New" w:hAnsi="Courier New" w:cs="Courier New"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start w:val="1"/>
      <w:numFmt w:val="bullet"/>
      <w:lvlText w:val=""/>
      <w:lvlJc w:val="left"/>
      <w:pPr>
        <w:tabs>
          <w:tab w:val="num" w:pos="2880"/>
        </w:tabs>
        <w:ind w:left="2880" w:hanging="360"/>
      </w:pPr>
      <w:rPr>
        <w:rFonts w:ascii="Wingdings" w:hAnsi="Wingdings" w:cs="Wingdings" w:hint="default"/>
      </w:rPr>
    </w:lvl>
    <w:lvl w:ilvl="3" w:tplc="0C0A0001">
      <w:start w:val="1"/>
      <w:numFmt w:val="bullet"/>
      <w:lvlText w:val=""/>
      <w:lvlJc w:val="left"/>
      <w:pPr>
        <w:tabs>
          <w:tab w:val="num" w:pos="3600"/>
        </w:tabs>
        <w:ind w:left="3600" w:hanging="360"/>
      </w:pPr>
      <w:rPr>
        <w:rFonts w:ascii="Symbol" w:hAnsi="Symbol" w:cs="Symbol" w:hint="default"/>
      </w:rPr>
    </w:lvl>
    <w:lvl w:ilvl="4" w:tplc="0C0A0003">
      <w:start w:val="1"/>
      <w:numFmt w:val="bullet"/>
      <w:lvlText w:val="o"/>
      <w:lvlJc w:val="left"/>
      <w:pPr>
        <w:tabs>
          <w:tab w:val="num" w:pos="4320"/>
        </w:tabs>
        <w:ind w:left="4320" w:hanging="360"/>
      </w:pPr>
      <w:rPr>
        <w:rFonts w:ascii="Courier New" w:hAnsi="Courier New" w:cs="Courier New" w:hint="default"/>
      </w:rPr>
    </w:lvl>
    <w:lvl w:ilvl="5" w:tplc="0C0A0005">
      <w:start w:val="1"/>
      <w:numFmt w:val="bullet"/>
      <w:lvlText w:val=""/>
      <w:lvlJc w:val="left"/>
      <w:pPr>
        <w:tabs>
          <w:tab w:val="num" w:pos="5040"/>
        </w:tabs>
        <w:ind w:left="5040" w:hanging="360"/>
      </w:pPr>
      <w:rPr>
        <w:rFonts w:ascii="Wingdings" w:hAnsi="Wingdings" w:cs="Wingdings" w:hint="default"/>
      </w:rPr>
    </w:lvl>
    <w:lvl w:ilvl="6" w:tplc="0C0A0001">
      <w:start w:val="1"/>
      <w:numFmt w:val="bullet"/>
      <w:lvlText w:val=""/>
      <w:lvlJc w:val="left"/>
      <w:pPr>
        <w:tabs>
          <w:tab w:val="num" w:pos="5760"/>
        </w:tabs>
        <w:ind w:left="5760" w:hanging="360"/>
      </w:pPr>
      <w:rPr>
        <w:rFonts w:ascii="Symbol" w:hAnsi="Symbol" w:cs="Symbol" w:hint="default"/>
      </w:rPr>
    </w:lvl>
    <w:lvl w:ilvl="7" w:tplc="0C0A0003">
      <w:start w:val="1"/>
      <w:numFmt w:val="bullet"/>
      <w:lvlText w:val="o"/>
      <w:lvlJc w:val="left"/>
      <w:pPr>
        <w:tabs>
          <w:tab w:val="num" w:pos="6480"/>
        </w:tabs>
        <w:ind w:left="6480" w:hanging="360"/>
      </w:pPr>
      <w:rPr>
        <w:rFonts w:ascii="Courier New" w:hAnsi="Courier New" w:cs="Courier New" w:hint="default"/>
      </w:rPr>
    </w:lvl>
    <w:lvl w:ilvl="8" w:tplc="0C0A0005">
      <w:start w:val="1"/>
      <w:numFmt w:val="bullet"/>
      <w:lvlText w:val=""/>
      <w:lvlJc w:val="left"/>
      <w:pPr>
        <w:tabs>
          <w:tab w:val="num" w:pos="7200"/>
        </w:tabs>
        <w:ind w:left="7200" w:hanging="360"/>
      </w:pPr>
      <w:rPr>
        <w:rFonts w:ascii="Wingdings" w:hAnsi="Wingdings" w:cs="Wingdings" w:hint="default"/>
      </w:rPr>
    </w:lvl>
  </w:abstractNum>
  <w:abstractNum w:abstractNumId="2" w15:restartNumberingAfterBreak="0">
    <w:nsid w:val="029E2597"/>
    <w:multiLevelType w:val="hybridMultilevel"/>
    <w:tmpl w:val="88F6DB3A"/>
    <w:lvl w:ilvl="0" w:tplc="0C0A0005">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 w15:restartNumberingAfterBreak="0">
    <w:nsid w:val="14EB2079"/>
    <w:multiLevelType w:val="hybridMultilevel"/>
    <w:tmpl w:val="1900970E"/>
    <w:lvl w:ilvl="0" w:tplc="0C0A0005">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 w15:restartNumberingAfterBreak="0">
    <w:nsid w:val="16BA2579"/>
    <w:multiLevelType w:val="hybridMultilevel"/>
    <w:tmpl w:val="784A4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415667"/>
    <w:multiLevelType w:val="hybridMultilevel"/>
    <w:tmpl w:val="CECAC9EE"/>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6" w15:restartNumberingAfterBreak="0">
    <w:nsid w:val="197725B0"/>
    <w:multiLevelType w:val="hybridMultilevel"/>
    <w:tmpl w:val="F71EDD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6E5477A"/>
    <w:multiLevelType w:val="hybridMultilevel"/>
    <w:tmpl w:val="D3E8EEDC"/>
    <w:lvl w:ilvl="0" w:tplc="21B6A678">
      <w:start w:val="1"/>
      <w:numFmt w:val="bullet"/>
      <w:lvlText w:val="◘"/>
      <w:lvlJc w:val="left"/>
      <w:pPr>
        <w:tabs>
          <w:tab w:val="num" w:pos="720"/>
        </w:tabs>
        <w:ind w:left="720" w:hanging="360"/>
      </w:pPr>
      <w:rPr>
        <w:rFonts w:ascii="Arial" w:hAnsi="Arial" w:hint="default"/>
      </w:rPr>
    </w:lvl>
    <w:lvl w:ilvl="1" w:tplc="C54A4432">
      <w:start w:val="1"/>
      <w:numFmt w:val="bullet"/>
      <w:lvlText w:val="◘"/>
      <w:lvlJc w:val="left"/>
      <w:pPr>
        <w:tabs>
          <w:tab w:val="num" w:pos="1440"/>
        </w:tabs>
        <w:ind w:left="1440" w:hanging="360"/>
      </w:pPr>
      <w:rPr>
        <w:rFonts w:ascii="Arial" w:hAnsi="Arial" w:hint="default"/>
      </w:rPr>
    </w:lvl>
    <w:lvl w:ilvl="2" w:tplc="B6AEE60C" w:tentative="1">
      <w:start w:val="1"/>
      <w:numFmt w:val="bullet"/>
      <w:lvlText w:val="◘"/>
      <w:lvlJc w:val="left"/>
      <w:pPr>
        <w:tabs>
          <w:tab w:val="num" w:pos="2160"/>
        </w:tabs>
        <w:ind w:left="2160" w:hanging="360"/>
      </w:pPr>
      <w:rPr>
        <w:rFonts w:ascii="Arial" w:hAnsi="Arial" w:hint="default"/>
      </w:rPr>
    </w:lvl>
    <w:lvl w:ilvl="3" w:tplc="090C71F8" w:tentative="1">
      <w:start w:val="1"/>
      <w:numFmt w:val="bullet"/>
      <w:lvlText w:val="◘"/>
      <w:lvlJc w:val="left"/>
      <w:pPr>
        <w:tabs>
          <w:tab w:val="num" w:pos="2880"/>
        </w:tabs>
        <w:ind w:left="2880" w:hanging="360"/>
      </w:pPr>
      <w:rPr>
        <w:rFonts w:ascii="Arial" w:hAnsi="Arial" w:hint="default"/>
      </w:rPr>
    </w:lvl>
    <w:lvl w:ilvl="4" w:tplc="D07260F8" w:tentative="1">
      <w:start w:val="1"/>
      <w:numFmt w:val="bullet"/>
      <w:lvlText w:val="◘"/>
      <w:lvlJc w:val="left"/>
      <w:pPr>
        <w:tabs>
          <w:tab w:val="num" w:pos="3600"/>
        </w:tabs>
        <w:ind w:left="3600" w:hanging="360"/>
      </w:pPr>
      <w:rPr>
        <w:rFonts w:ascii="Arial" w:hAnsi="Arial" w:hint="default"/>
      </w:rPr>
    </w:lvl>
    <w:lvl w:ilvl="5" w:tplc="753878E2" w:tentative="1">
      <w:start w:val="1"/>
      <w:numFmt w:val="bullet"/>
      <w:lvlText w:val="◘"/>
      <w:lvlJc w:val="left"/>
      <w:pPr>
        <w:tabs>
          <w:tab w:val="num" w:pos="4320"/>
        </w:tabs>
        <w:ind w:left="4320" w:hanging="360"/>
      </w:pPr>
      <w:rPr>
        <w:rFonts w:ascii="Arial" w:hAnsi="Arial" w:hint="default"/>
      </w:rPr>
    </w:lvl>
    <w:lvl w:ilvl="6" w:tplc="FD2E9496" w:tentative="1">
      <w:start w:val="1"/>
      <w:numFmt w:val="bullet"/>
      <w:lvlText w:val="◘"/>
      <w:lvlJc w:val="left"/>
      <w:pPr>
        <w:tabs>
          <w:tab w:val="num" w:pos="5040"/>
        </w:tabs>
        <w:ind w:left="5040" w:hanging="360"/>
      </w:pPr>
      <w:rPr>
        <w:rFonts w:ascii="Arial" w:hAnsi="Arial" w:hint="default"/>
      </w:rPr>
    </w:lvl>
    <w:lvl w:ilvl="7" w:tplc="C458F246" w:tentative="1">
      <w:start w:val="1"/>
      <w:numFmt w:val="bullet"/>
      <w:lvlText w:val="◘"/>
      <w:lvlJc w:val="left"/>
      <w:pPr>
        <w:tabs>
          <w:tab w:val="num" w:pos="5760"/>
        </w:tabs>
        <w:ind w:left="5760" w:hanging="360"/>
      </w:pPr>
      <w:rPr>
        <w:rFonts w:ascii="Arial" w:hAnsi="Arial" w:hint="default"/>
      </w:rPr>
    </w:lvl>
    <w:lvl w:ilvl="8" w:tplc="30B4D46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7547D1C"/>
    <w:multiLevelType w:val="hybridMultilevel"/>
    <w:tmpl w:val="DF66CFA0"/>
    <w:lvl w:ilvl="0" w:tplc="0C0A0005">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9" w15:restartNumberingAfterBreak="0">
    <w:nsid w:val="29F31BCC"/>
    <w:multiLevelType w:val="hybridMultilevel"/>
    <w:tmpl w:val="321E09CE"/>
    <w:lvl w:ilvl="0" w:tplc="CDA83DE2">
      <w:start w:val="1"/>
      <w:numFmt w:val="bullet"/>
      <w:lvlText w:val=""/>
      <w:lvlJc w:val="left"/>
      <w:pPr>
        <w:tabs>
          <w:tab w:val="num" w:pos="0"/>
        </w:tabs>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0" w15:restartNumberingAfterBreak="0">
    <w:nsid w:val="3A226AEF"/>
    <w:multiLevelType w:val="hybridMultilevel"/>
    <w:tmpl w:val="60CAA8BC"/>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1" w15:restartNumberingAfterBreak="0">
    <w:nsid w:val="3AC7131C"/>
    <w:multiLevelType w:val="hybridMultilevel"/>
    <w:tmpl w:val="AA5E6B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D339D1"/>
    <w:multiLevelType w:val="hybridMultilevel"/>
    <w:tmpl w:val="C99266F8"/>
    <w:lvl w:ilvl="0" w:tplc="0C0A0001">
      <w:start w:val="1"/>
      <w:numFmt w:val="bullet"/>
      <w:lvlText w:val=""/>
      <w:lvlJc w:val="left"/>
      <w:pPr>
        <w:ind w:left="360" w:hanging="360"/>
      </w:pPr>
      <w:rPr>
        <w:rFonts w:ascii="Symbol" w:hAnsi="Symbol" w:cs="Symbol" w:hint="default"/>
      </w:rPr>
    </w:lvl>
    <w:lvl w:ilvl="1" w:tplc="D80A7E7A">
      <w:numFmt w:val="bullet"/>
      <w:lvlText w:val="•"/>
      <w:lvlJc w:val="left"/>
      <w:pPr>
        <w:ind w:left="1080" w:hanging="360"/>
      </w:pPr>
      <w:rPr>
        <w:rFonts w:ascii="TradeGothic LT" w:eastAsia="Times New Roman" w:hAnsi="TradeGothic LT" w:hint="default"/>
      </w:rPr>
    </w:lvl>
    <w:lvl w:ilvl="2" w:tplc="BF34A3D8">
      <w:numFmt w:val="bullet"/>
      <w:lvlText w:val=""/>
      <w:lvlJc w:val="left"/>
      <w:pPr>
        <w:ind w:left="1800" w:hanging="360"/>
      </w:pPr>
      <w:rPr>
        <w:rFonts w:ascii="Wingdings" w:eastAsia="Times New Roman" w:hAnsi="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13" w15:restartNumberingAfterBreak="0">
    <w:nsid w:val="473756AE"/>
    <w:multiLevelType w:val="hybridMultilevel"/>
    <w:tmpl w:val="0ECAAF28"/>
    <w:lvl w:ilvl="0" w:tplc="A3D0F37A">
      <w:start w:val="1"/>
      <w:numFmt w:val="bullet"/>
      <w:lvlText w:val=""/>
      <w:lvlJc w:val="left"/>
      <w:pPr>
        <w:tabs>
          <w:tab w:val="num" w:pos="0"/>
        </w:tabs>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4" w15:restartNumberingAfterBreak="0">
    <w:nsid w:val="4D7C5323"/>
    <w:multiLevelType w:val="hybridMultilevel"/>
    <w:tmpl w:val="A656A212"/>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650369ED"/>
    <w:multiLevelType w:val="hybridMultilevel"/>
    <w:tmpl w:val="E5881A1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Aria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Arial"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Arial"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5AE1818"/>
    <w:multiLevelType w:val="hybridMultilevel"/>
    <w:tmpl w:val="75AE3820"/>
    <w:lvl w:ilvl="0" w:tplc="1B702174">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363C3E"/>
    <w:multiLevelType w:val="hybridMultilevel"/>
    <w:tmpl w:val="C3E0DCF0"/>
    <w:lvl w:ilvl="0" w:tplc="0C0A0005">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74CD1D57"/>
    <w:multiLevelType w:val="hybridMultilevel"/>
    <w:tmpl w:val="83D60C2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Aria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Arial"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Arial"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51030DB"/>
    <w:multiLevelType w:val="hybridMultilevel"/>
    <w:tmpl w:val="BE461ECE"/>
    <w:lvl w:ilvl="0" w:tplc="FF90E1BE">
      <w:numFmt w:val="bullet"/>
      <w:lvlText w:val="-"/>
      <w:lvlJc w:val="left"/>
      <w:pPr>
        <w:ind w:left="720" w:hanging="360"/>
      </w:pPr>
      <w:rPr>
        <w:rFonts w:ascii="Roboto" w:eastAsia="Times New Roman" w:hAnsi="Roboto" w:cs="TradeGothic LT"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7A166083"/>
    <w:multiLevelType w:val="hybridMultilevel"/>
    <w:tmpl w:val="B73AC7AE"/>
    <w:lvl w:ilvl="0" w:tplc="B5BC632C">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num w:numId="1">
    <w:abstractNumId w:val="15"/>
  </w:num>
  <w:num w:numId="2">
    <w:abstractNumId w:val="18"/>
  </w:num>
  <w:num w:numId="3">
    <w:abstractNumId w:val="11"/>
  </w:num>
  <w:num w:numId="4">
    <w:abstractNumId w:val="0"/>
  </w:num>
  <w:num w:numId="5">
    <w:abstractNumId w:val="4"/>
  </w:num>
  <w:num w:numId="6">
    <w:abstractNumId w:val="16"/>
  </w:num>
  <w:num w:numId="7">
    <w:abstractNumId w:val="6"/>
  </w:num>
  <w:num w:numId="8">
    <w:abstractNumId w:val="8"/>
  </w:num>
  <w:num w:numId="9">
    <w:abstractNumId w:val="20"/>
  </w:num>
  <w:num w:numId="10">
    <w:abstractNumId w:val="5"/>
  </w:num>
  <w:num w:numId="11">
    <w:abstractNumId w:val="3"/>
  </w:num>
  <w:num w:numId="12">
    <w:abstractNumId w:val="2"/>
  </w:num>
  <w:num w:numId="13">
    <w:abstractNumId w:val="17"/>
  </w:num>
  <w:num w:numId="14">
    <w:abstractNumId w:val="10"/>
  </w:num>
  <w:num w:numId="15">
    <w:abstractNumId w:val="14"/>
  </w:num>
  <w:num w:numId="16">
    <w:abstractNumId w:val="1"/>
  </w:num>
  <w:num w:numId="17">
    <w:abstractNumId w:val="12"/>
  </w:num>
  <w:num w:numId="18">
    <w:abstractNumId w:val="9"/>
  </w:num>
  <w:num w:numId="19">
    <w:abstractNumId w:val="13"/>
  </w:num>
  <w:num w:numId="20">
    <w:abstractNumId w:val="19"/>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e92c3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0560"/>
    <w:rsid w:val="0001025B"/>
    <w:rsid w:val="000C320E"/>
    <w:rsid w:val="001816CA"/>
    <w:rsid w:val="001B232A"/>
    <w:rsid w:val="0023595C"/>
    <w:rsid w:val="00250F4F"/>
    <w:rsid w:val="002727F2"/>
    <w:rsid w:val="00285B76"/>
    <w:rsid w:val="002E00A8"/>
    <w:rsid w:val="00307523"/>
    <w:rsid w:val="0037194E"/>
    <w:rsid w:val="00390560"/>
    <w:rsid w:val="003D306D"/>
    <w:rsid w:val="003F0D08"/>
    <w:rsid w:val="00427856"/>
    <w:rsid w:val="00434C58"/>
    <w:rsid w:val="004D0123"/>
    <w:rsid w:val="004D0669"/>
    <w:rsid w:val="004D2F48"/>
    <w:rsid w:val="004D69AF"/>
    <w:rsid w:val="004E347B"/>
    <w:rsid w:val="00513DED"/>
    <w:rsid w:val="005475DE"/>
    <w:rsid w:val="00594037"/>
    <w:rsid w:val="006C2ADB"/>
    <w:rsid w:val="007348ED"/>
    <w:rsid w:val="007A5B18"/>
    <w:rsid w:val="007B29FF"/>
    <w:rsid w:val="008057F1"/>
    <w:rsid w:val="00824D52"/>
    <w:rsid w:val="008430DF"/>
    <w:rsid w:val="00852551"/>
    <w:rsid w:val="00854164"/>
    <w:rsid w:val="008900D9"/>
    <w:rsid w:val="009501B2"/>
    <w:rsid w:val="009706D5"/>
    <w:rsid w:val="009E1A0D"/>
    <w:rsid w:val="009E63B1"/>
    <w:rsid w:val="00A07CC5"/>
    <w:rsid w:val="00A40C55"/>
    <w:rsid w:val="00A42F65"/>
    <w:rsid w:val="00B43A1E"/>
    <w:rsid w:val="00B51816"/>
    <w:rsid w:val="00B64619"/>
    <w:rsid w:val="00B7419F"/>
    <w:rsid w:val="00BB47C3"/>
    <w:rsid w:val="00BF4990"/>
    <w:rsid w:val="00C042B8"/>
    <w:rsid w:val="00C264BC"/>
    <w:rsid w:val="00C47789"/>
    <w:rsid w:val="00CC30C0"/>
    <w:rsid w:val="00CF650A"/>
    <w:rsid w:val="00D15BF1"/>
    <w:rsid w:val="00D27F7C"/>
    <w:rsid w:val="00D53EA2"/>
    <w:rsid w:val="00E4592C"/>
    <w:rsid w:val="00E668A0"/>
    <w:rsid w:val="00E72655"/>
    <w:rsid w:val="00EB04AB"/>
    <w:rsid w:val="00ED25E4"/>
    <w:rsid w:val="00F96F7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92c30"/>
    </o:shapedefaults>
    <o:shapelayout v:ext="edit">
      <o:idmap v:ext="edit" data="1"/>
    </o:shapelayout>
  </w:shapeDefaults>
  <w:decimalSymbol w:val=","/>
  <w:listSeparator w:val=";"/>
  <w14:docId w14:val="5145901D"/>
  <w15:docId w15:val="{79F8B02A-EF2A-49CD-BE01-CE0A2EB19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F242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390560"/>
    <w:pPr>
      <w:tabs>
        <w:tab w:val="center" w:pos="4252"/>
        <w:tab w:val="right" w:pos="8504"/>
      </w:tabs>
    </w:pPr>
  </w:style>
  <w:style w:type="paragraph" w:styleId="Piedepgina">
    <w:name w:val="footer"/>
    <w:basedOn w:val="Normal"/>
    <w:rsid w:val="00390560"/>
    <w:pPr>
      <w:tabs>
        <w:tab w:val="center" w:pos="4252"/>
        <w:tab w:val="right" w:pos="8504"/>
      </w:tabs>
    </w:pPr>
  </w:style>
  <w:style w:type="table" w:styleId="Tablaconcuadrcula">
    <w:name w:val="Table Grid"/>
    <w:basedOn w:val="Tablanormal"/>
    <w:rsid w:val="006F2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25775B"/>
    <w:rPr>
      <w:color w:val="0000FF"/>
      <w:u w:val="single"/>
    </w:rPr>
  </w:style>
  <w:style w:type="character" w:styleId="Nmerodepgina">
    <w:name w:val="page number"/>
    <w:basedOn w:val="Fuentedeprrafopredeter"/>
    <w:rsid w:val="00B1330C"/>
  </w:style>
  <w:style w:type="paragraph" w:styleId="Textonotapie">
    <w:name w:val="footnote text"/>
    <w:basedOn w:val="Normal"/>
    <w:link w:val="TextonotapieCar"/>
    <w:rsid w:val="00F977C4"/>
    <w:rPr>
      <w:sz w:val="20"/>
      <w:szCs w:val="20"/>
    </w:rPr>
  </w:style>
  <w:style w:type="character" w:customStyle="1" w:styleId="TextonotapieCar">
    <w:name w:val="Texto nota pie Car"/>
    <w:basedOn w:val="Fuentedeprrafopredeter"/>
    <w:link w:val="Textonotapie"/>
    <w:rsid w:val="00F977C4"/>
  </w:style>
  <w:style w:type="character" w:styleId="Refdenotaalpie">
    <w:name w:val="footnote reference"/>
    <w:rsid w:val="00F977C4"/>
    <w:rPr>
      <w:vertAlign w:val="superscript"/>
    </w:rPr>
  </w:style>
  <w:style w:type="paragraph" w:styleId="Textodeglobo">
    <w:name w:val="Balloon Text"/>
    <w:basedOn w:val="Normal"/>
    <w:link w:val="TextodegloboCar"/>
    <w:rsid w:val="004D69AF"/>
    <w:rPr>
      <w:rFonts w:ascii="Tahoma" w:hAnsi="Tahoma" w:cs="Tahoma"/>
      <w:sz w:val="16"/>
      <w:szCs w:val="16"/>
    </w:rPr>
  </w:style>
  <w:style w:type="character" w:customStyle="1" w:styleId="TextodegloboCar">
    <w:name w:val="Texto de globo Car"/>
    <w:basedOn w:val="Fuentedeprrafopredeter"/>
    <w:link w:val="Textodeglobo"/>
    <w:rsid w:val="004D69AF"/>
    <w:rPr>
      <w:rFonts w:ascii="Tahoma" w:hAnsi="Tahoma" w:cs="Tahoma"/>
      <w:sz w:val="16"/>
      <w:szCs w:val="16"/>
    </w:rPr>
  </w:style>
  <w:style w:type="paragraph" w:styleId="Prrafodelista">
    <w:name w:val="List Paragraph"/>
    <w:basedOn w:val="Normal"/>
    <w:uiPriority w:val="34"/>
    <w:qFormat/>
    <w:rsid w:val="004D69AF"/>
    <w:pPr>
      <w:spacing w:before="200" w:after="120" w:line="288" w:lineRule="auto"/>
      <w:ind w:left="720"/>
      <w:contextualSpacing/>
      <w:jc w:val="both"/>
    </w:pPr>
    <w:rPr>
      <w:rFonts w:ascii="Cambria" w:hAnsi="Cambria"/>
      <w:sz w:val="22"/>
      <w:szCs w:val="22"/>
    </w:rPr>
  </w:style>
  <w:style w:type="paragraph" w:styleId="Revisin">
    <w:name w:val="Revision"/>
    <w:hidden/>
    <w:uiPriority w:val="99"/>
    <w:semiHidden/>
    <w:rsid w:val="004D2F4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870256">
      <w:bodyDiv w:val="1"/>
      <w:marLeft w:val="0"/>
      <w:marRight w:val="0"/>
      <w:marTop w:val="0"/>
      <w:marBottom w:val="0"/>
      <w:divBdr>
        <w:top w:val="none" w:sz="0" w:space="0" w:color="auto"/>
        <w:left w:val="none" w:sz="0" w:space="0" w:color="auto"/>
        <w:bottom w:val="none" w:sz="0" w:space="0" w:color="auto"/>
        <w:right w:val="none" w:sz="0" w:space="0" w:color="auto"/>
      </w:divBdr>
      <w:divsChild>
        <w:div w:id="415521329">
          <w:marLeft w:val="1123"/>
          <w:marRight w:val="0"/>
          <w:marTop w:val="77"/>
          <w:marBottom w:val="0"/>
          <w:divBdr>
            <w:top w:val="none" w:sz="0" w:space="0" w:color="auto"/>
            <w:left w:val="none" w:sz="0" w:space="0" w:color="auto"/>
            <w:bottom w:val="none" w:sz="0" w:space="0" w:color="auto"/>
            <w:right w:val="none" w:sz="0" w:space="0" w:color="auto"/>
          </w:divBdr>
        </w:div>
        <w:div w:id="1259411548">
          <w:marLeft w:val="1123"/>
          <w:marRight w:val="0"/>
          <w:marTop w:val="77"/>
          <w:marBottom w:val="0"/>
          <w:divBdr>
            <w:top w:val="none" w:sz="0" w:space="0" w:color="auto"/>
            <w:left w:val="none" w:sz="0" w:space="0" w:color="auto"/>
            <w:bottom w:val="none" w:sz="0" w:space="0" w:color="auto"/>
            <w:right w:val="none" w:sz="0" w:space="0" w:color="auto"/>
          </w:divBdr>
        </w:div>
      </w:divsChild>
    </w:div>
    <w:div w:id="498734940">
      <w:bodyDiv w:val="1"/>
      <w:marLeft w:val="0"/>
      <w:marRight w:val="0"/>
      <w:marTop w:val="0"/>
      <w:marBottom w:val="0"/>
      <w:divBdr>
        <w:top w:val="none" w:sz="0" w:space="0" w:color="auto"/>
        <w:left w:val="none" w:sz="0" w:space="0" w:color="auto"/>
        <w:bottom w:val="none" w:sz="0" w:space="0" w:color="auto"/>
        <w:right w:val="none" w:sz="0" w:space="0" w:color="auto"/>
      </w:divBdr>
      <w:divsChild>
        <w:div w:id="360521931">
          <w:marLeft w:val="0"/>
          <w:marRight w:val="0"/>
          <w:marTop w:val="0"/>
          <w:marBottom w:val="0"/>
          <w:divBdr>
            <w:top w:val="none" w:sz="0" w:space="0" w:color="auto"/>
            <w:left w:val="none" w:sz="0" w:space="0" w:color="auto"/>
            <w:bottom w:val="none" w:sz="0" w:space="0" w:color="auto"/>
            <w:right w:val="none" w:sz="0" w:space="0" w:color="auto"/>
          </w:divBdr>
          <w:divsChild>
            <w:div w:id="126592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69680">
      <w:bodyDiv w:val="1"/>
      <w:marLeft w:val="0"/>
      <w:marRight w:val="0"/>
      <w:marTop w:val="0"/>
      <w:marBottom w:val="0"/>
      <w:divBdr>
        <w:top w:val="none" w:sz="0" w:space="0" w:color="auto"/>
        <w:left w:val="none" w:sz="0" w:space="0" w:color="auto"/>
        <w:bottom w:val="none" w:sz="0" w:space="0" w:color="auto"/>
        <w:right w:val="none" w:sz="0" w:space="0" w:color="auto"/>
      </w:divBdr>
      <w:divsChild>
        <w:div w:id="12834200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4208242">
              <w:marLeft w:val="0"/>
              <w:marRight w:val="0"/>
              <w:marTop w:val="0"/>
              <w:marBottom w:val="0"/>
              <w:divBdr>
                <w:top w:val="none" w:sz="0" w:space="0" w:color="auto"/>
                <w:left w:val="none" w:sz="0" w:space="0" w:color="auto"/>
                <w:bottom w:val="none" w:sz="0" w:space="0" w:color="auto"/>
                <w:right w:val="none" w:sz="0" w:space="0" w:color="auto"/>
              </w:divBdr>
              <w:divsChild>
                <w:div w:id="1566795597">
                  <w:marLeft w:val="0"/>
                  <w:marRight w:val="0"/>
                  <w:marTop w:val="0"/>
                  <w:marBottom w:val="0"/>
                  <w:divBdr>
                    <w:top w:val="none" w:sz="0" w:space="0" w:color="auto"/>
                    <w:left w:val="none" w:sz="0" w:space="0" w:color="auto"/>
                    <w:bottom w:val="none" w:sz="0" w:space="0" w:color="auto"/>
                    <w:right w:val="none" w:sz="0" w:space="0" w:color="auto"/>
                  </w:divBdr>
                  <w:divsChild>
                    <w:div w:id="718821418">
                      <w:marLeft w:val="0"/>
                      <w:marRight w:val="0"/>
                      <w:marTop w:val="0"/>
                      <w:marBottom w:val="0"/>
                      <w:divBdr>
                        <w:top w:val="none" w:sz="0" w:space="0" w:color="auto"/>
                        <w:left w:val="none" w:sz="0" w:space="0" w:color="auto"/>
                        <w:bottom w:val="none" w:sz="0" w:space="0" w:color="auto"/>
                        <w:right w:val="none" w:sz="0" w:space="0" w:color="auto"/>
                      </w:divBdr>
                      <w:divsChild>
                        <w:div w:id="5543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270149">
      <w:bodyDiv w:val="1"/>
      <w:marLeft w:val="0"/>
      <w:marRight w:val="0"/>
      <w:marTop w:val="0"/>
      <w:marBottom w:val="0"/>
      <w:divBdr>
        <w:top w:val="none" w:sz="0" w:space="0" w:color="auto"/>
        <w:left w:val="none" w:sz="0" w:space="0" w:color="auto"/>
        <w:bottom w:val="none" w:sz="0" w:space="0" w:color="auto"/>
        <w:right w:val="none" w:sz="0" w:space="0" w:color="auto"/>
      </w:divBdr>
      <w:divsChild>
        <w:div w:id="1984237351">
          <w:marLeft w:val="0"/>
          <w:marRight w:val="0"/>
          <w:marTop w:val="0"/>
          <w:marBottom w:val="0"/>
          <w:divBdr>
            <w:top w:val="none" w:sz="0" w:space="0" w:color="auto"/>
            <w:left w:val="none" w:sz="0" w:space="0" w:color="auto"/>
            <w:bottom w:val="none" w:sz="0" w:space="0" w:color="auto"/>
            <w:right w:val="none" w:sz="0" w:space="0" w:color="auto"/>
          </w:divBdr>
          <w:divsChild>
            <w:div w:id="178075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ado.ugr.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prado.ugr.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DBA56-7D26-4D59-9CA3-75346BE66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3346</Words>
  <Characters>18408</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Modelo normalizado de ficha para asignaturas</vt:lpstr>
    </vt:vector>
  </TitlesOfParts>
  <Company>.</Company>
  <LinksUpToDate>false</LinksUpToDate>
  <CharactersWithSpaces>21711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normalizado de ficha para asignaturas</dc:title>
  <dc:subject>Normalización de la identidad visual corporativa</dc:subject>
  <dc:creator>Ángel R. Valverde (Gabinete de Comunicación)</dc:creator>
  <dc:description>Modificado 20.7.12. Se le pone el curso. ARG</dc:description>
  <cp:lastModifiedBy>Inma</cp:lastModifiedBy>
  <cp:revision>3</cp:revision>
  <cp:lastPrinted>2017-06-25T17:04:00Z</cp:lastPrinted>
  <dcterms:created xsi:type="dcterms:W3CDTF">2018-05-28T12:07:00Z</dcterms:created>
  <dcterms:modified xsi:type="dcterms:W3CDTF">2018-05-30T08:24:00Z</dcterms:modified>
</cp:coreProperties>
</file>